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13FD" w14:textId="33A383EA" w:rsidR="00D746F7" w:rsidRPr="001B6916" w:rsidRDefault="00D746F7" w:rsidP="00D62134">
      <w:pPr>
        <w:jc w:val="center"/>
        <w:rPr>
          <w:rFonts w:asciiTheme="majorHAnsi" w:hAnsiTheme="majorHAnsi"/>
          <w:b/>
          <w:bCs/>
          <w:sz w:val="28"/>
          <w:szCs w:val="28"/>
        </w:rPr>
      </w:pPr>
      <w:r w:rsidRPr="001B6916">
        <w:rPr>
          <w:rFonts w:asciiTheme="majorHAnsi" w:hAnsiTheme="majorHAnsi"/>
          <w:b/>
          <w:bCs/>
          <w:sz w:val="28"/>
          <w:szCs w:val="28"/>
        </w:rPr>
        <w:t>Planning for Virtual Courses</w:t>
      </w:r>
    </w:p>
    <w:p w14:paraId="0BD1FC0A" w14:textId="77777777" w:rsidR="00FD373C" w:rsidRPr="00EC3685" w:rsidRDefault="00FD373C" w:rsidP="00D62134">
      <w:pPr>
        <w:jc w:val="center"/>
        <w:rPr>
          <w:rFonts w:asciiTheme="majorHAnsi" w:hAnsiTheme="majorHAnsi"/>
          <w:b/>
          <w:bCs/>
          <w:sz w:val="23"/>
          <w:szCs w:val="23"/>
        </w:rPr>
      </w:pPr>
    </w:p>
    <w:p w14:paraId="609436A1" w14:textId="31009A80" w:rsidR="00EC3685" w:rsidRPr="00EC3685" w:rsidRDefault="00EC3685" w:rsidP="001B6916">
      <w:pPr>
        <w:rPr>
          <w:rFonts w:asciiTheme="majorHAnsi" w:hAnsiTheme="majorHAnsi"/>
          <w:sz w:val="23"/>
          <w:szCs w:val="23"/>
        </w:rPr>
      </w:pPr>
      <w:r w:rsidRPr="00EC3685">
        <w:rPr>
          <w:rFonts w:asciiTheme="majorHAnsi" w:hAnsiTheme="majorHAnsi"/>
          <w:sz w:val="23"/>
          <w:szCs w:val="23"/>
        </w:rPr>
        <w:t>As we start thinking about fall, it is possible that some or all of us will need to once again teach in a virtual environment. This resource provides some approaches and examples on how to create synchronous, asynchronous, and blended course sessions.</w:t>
      </w:r>
    </w:p>
    <w:p w14:paraId="7FC628DE" w14:textId="6B078EFA" w:rsidR="00D746F7" w:rsidRPr="00EC3685" w:rsidRDefault="00D746F7" w:rsidP="00EC3685">
      <w:pPr>
        <w:pStyle w:val="Heading1"/>
      </w:pPr>
      <w:r w:rsidRPr="00EC3685">
        <w:t>Styles of Virtual Teaching</w:t>
      </w:r>
    </w:p>
    <w:p w14:paraId="4C19860A" w14:textId="25226C3E" w:rsidR="00564018" w:rsidRPr="00EC3685" w:rsidRDefault="00D746F7">
      <w:pPr>
        <w:rPr>
          <w:rFonts w:asciiTheme="majorHAnsi" w:hAnsiTheme="majorHAnsi"/>
          <w:sz w:val="23"/>
          <w:szCs w:val="23"/>
        </w:rPr>
      </w:pPr>
      <w:r w:rsidRPr="00EC3685">
        <w:rPr>
          <w:rFonts w:asciiTheme="majorHAnsi" w:hAnsiTheme="majorHAnsi"/>
          <w:sz w:val="23"/>
          <w:szCs w:val="23"/>
        </w:rPr>
        <w:t xml:space="preserve">Most online courses in higher education are offered </w:t>
      </w:r>
      <w:r w:rsidRPr="00EC3685">
        <w:rPr>
          <w:rFonts w:asciiTheme="majorHAnsi" w:hAnsiTheme="majorHAnsi"/>
          <w:b/>
          <w:bCs/>
          <w:sz w:val="23"/>
          <w:szCs w:val="23"/>
        </w:rPr>
        <w:t>entirely asynchronously</w:t>
      </w:r>
      <w:r w:rsidRPr="00EC3685">
        <w:rPr>
          <w:rFonts w:asciiTheme="majorHAnsi" w:hAnsiTheme="majorHAnsi"/>
          <w:sz w:val="23"/>
          <w:szCs w:val="23"/>
        </w:rPr>
        <w:t>, with students completing work such as watching recorded lectures or participating in a discussion forum either entirely self-paced or with weekly deadlines. Typically</w:t>
      </w:r>
      <w:r w:rsidR="002572C0">
        <w:rPr>
          <w:rFonts w:asciiTheme="majorHAnsi" w:hAnsiTheme="majorHAnsi"/>
          <w:sz w:val="23"/>
          <w:szCs w:val="23"/>
        </w:rPr>
        <w:t>,</w:t>
      </w:r>
      <w:r w:rsidRPr="00EC3685">
        <w:rPr>
          <w:rFonts w:asciiTheme="majorHAnsi" w:hAnsiTheme="majorHAnsi"/>
          <w:sz w:val="23"/>
          <w:szCs w:val="23"/>
        </w:rPr>
        <w:t xml:space="preserve"> there are no virtual class meetings with all the faculty and students together, although faculty may hold virtual office hours, review sessions, or one-on-one meetings for students to attend.</w:t>
      </w:r>
    </w:p>
    <w:p w14:paraId="21A94274" w14:textId="77777777" w:rsidR="00D62134" w:rsidRPr="00EC3685" w:rsidRDefault="00D746F7" w:rsidP="00D746F7">
      <w:pPr>
        <w:ind w:left="720"/>
        <w:rPr>
          <w:rFonts w:asciiTheme="majorHAnsi" w:hAnsiTheme="majorHAnsi"/>
          <w:sz w:val="23"/>
          <w:szCs w:val="23"/>
        </w:rPr>
      </w:pPr>
      <w:r w:rsidRPr="00EC3685">
        <w:rPr>
          <w:rFonts w:asciiTheme="majorHAnsi" w:hAnsiTheme="majorHAnsi"/>
          <w:sz w:val="23"/>
          <w:szCs w:val="23"/>
        </w:rPr>
        <w:t>Pros</w:t>
      </w:r>
      <w:r w:rsidR="00D62134" w:rsidRPr="00EC3685">
        <w:rPr>
          <w:rFonts w:asciiTheme="majorHAnsi" w:hAnsiTheme="majorHAnsi"/>
          <w:sz w:val="23"/>
          <w:szCs w:val="23"/>
        </w:rPr>
        <w:t xml:space="preserve"> of asynchronous approaches</w:t>
      </w:r>
      <w:r w:rsidRPr="00EC3685">
        <w:rPr>
          <w:rFonts w:asciiTheme="majorHAnsi" w:hAnsiTheme="majorHAnsi"/>
          <w:sz w:val="23"/>
          <w:szCs w:val="23"/>
        </w:rPr>
        <w:t xml:space="preserve">: </w:t>
      </w:r>
    </w:p>
    <w:p w14:paraId="53348FD8" w14:textId="159F9B68" w:rsidR="00D62134" w:rsidRPr="00EC3685" w:rsidRDefault="00D62134" w:rsidP="00D62134">
      <w:pPr>
        <w:pStyle w:val="ListParagraph"/>
        <w:numPr>
          <w:ilvl w:val="0"/>
          <w:numId w:val="2"/>
        </w:numPr>
        <w:rPr>
          <w:rFonts w:asciiTheme="majorHAnsi" w:hAnsiTheme="majorHAnsi"/>
          <w:sz w:val="23"/>
          <w:szCs w:val="23"/>
        </w:rPr>
      </w:pPr>
      <w:r w:rsidRPr="00EC3685">
        <w:rPr>
          <w:rFonts w:asciiTheme="majorHAnsi" w:hAnsiTheme="majorHAnsi"/>
          <w:sz w:val="23"/>
          <w:szCs w:val="23"/>
        </w:rPr>
        <w:t>They m</w:t>
      </w:r>
      <w:r w:rsidR="00D746F7" w:rsidRPr="00EC3685">
        <w:rPr>
          <w:rFonts w:asciiTheme="majorHAnsi" w:hAnsiTheme="majorHAnsi"/>
          <w:sz w:val="23"/>
          <w:szCs w:val="23"/>
        </w:rPr>
        <w:t xml:space="preserve">aximize convenience for students, as they can complete their work when they have time, rather than at a set time when others in their household may need shared equipment or bandwidth. </w:t>
      </w:r>
    </w:p>
    <w:p w14:paraId="1EBC9459" w14:textId="6D1B8119" w:rsidR="00D746F7" w:rsidRPr="00EC3685" w:rsidRDefault="00D746F7" w:rsidP="00D62134">
      <w:pPr>
        <w:pStyle w:val="ListParagraph"/>
        <w:numPr>
          <w:ilvl w:val="0"/>
          <w:numId w:val="2"/>
        </w:numPr>
        <w:rPr>
          <w:rFonts w:asciiTheme="majorHAnsi" w:hAnsiTheme="majorHAnsi"/>
          <w:sz w:val="23"/>
          <w:szCs w:val="23"/>
        </w:rPr>
      </w:pPr>
      <w:r w:rsidRPr="00EC3685">
        <w:rPr>
          <w:rFonts w:asciiTheme="majorHAnsi" w:hAnsiTheme="majorHAnsi"/>
          <w:sz w:val="23"/>
          <w:szCs w:val="23"/>
        </w:rPr>
        <w:t>When asynchronous assignments are well-designed to meet learning objectives, they can be just as effective as in-person classes for learning.</w:t>
      </w:r>
    </w:p>
    <w:p w14:paraId="31503552" w14:textId="77777777" w:rsidR="00D746F7" w:rsidRPr="00EC3685" w:rsidRDefault="00D746F7" w:rsidP="00D746F7">
      <w:pPr>
        <w:ind w:left="720"/>
        <w:rPr>
          <w:rFonts w:asciiTheme="majorHAnsi" w:hAnsiTheme="majorHAnsi"/>
          <w:sz w:val="23"/>
          <w:szCs w:val="23"/>
        </w:rPr>
      </w:pPr>
    </w:p>
    <w:p w14:paraId="162340C6" w14:textId="77777777" w:rsidR="00D62134" w:rsidRPr="00EC3685" w:rsidRDefault="00D746F7" w:rsidP="00D746F7">
      <w:pPr>
        <w:ind w:left="720"/>
        <w:rPr>
          <w:rFonts w:asciiTheme="majorHAnsi" w:hAnsiTheme="majorHAnsi"/>
          <w:sz w:val="23"/>
          <w:szCs w:val="23"/>
        </w:rPr>
      </w:pPr>
      <w:r w:rsidRPr="00EC3685">
        <w:rPr>
          <w:rFonts w:asciiTheme="majorHAnsi" w:hAnsiTheme="majorHAnsi"/>
          <w:sz w:val="23"/>
          <w:szCs w:val="23"/>
        </w:rPr>
        <w:t>Cons</w:t>
      </w:r>
      <w:r w:rsidR="00D62134" w:rsidRPr="00EC3685">
        <w:rPr>
          <w:rFonts w:asciiTheme="majorHAnsi" w:hAnsiTheme="majorHAnsi"/>
          <w:sz w:val="23"/>
          <w:szCs w:val="23"/>
        </w:rPr>
        <w:t xml:space="preserve"> of asynchronous approaches</w:t>
      </w:r>
      <w:r w:rsidRPr="00EC3685">
        <w:rPr>
          <w:rFonts w:asciiTheme="majorHAnsi" w:hAnsiTheme="majorHAnsi"/>
          <w:sz w:val="23"/>
          <w:szCs w:val="23"/>
        </w:rPr>
        <w:t>:</w:t>
      </w:r>
    </w:p>
    <w:p w14:paraId="311BEE4A" w14:textId="47D0D945" w:rsidR="00D62134" w:rsidRPr="00EC3685" w:rsidRDefault="00D62134" w:rsidP="00D62134">
      <w:pPr>
        <w:pStyle w:val="ListParagraph"/>
        <w:numPr>
          <w:ilvl w:val="0"/>
          <w:numId w:val="3"/>
        </w:numPr>
        <w:rPr>
          <w:rFonts w:asciiTheme="majorHAnsi" w:hAnsiTheme="majorHAnsi"/>
          <w:sz w:val="23"/>
          <w:szCs w:val="23"/>
        </w:rPr>
      </w:pPr>
      <w:r w:rsidRPr="00EC3685">
        <w:rPr>
          <w:rFonts w:asciiTheme="majorHAnsi" w:hAnsiTheme="majorHAnsi"/>
          <w:sz w:val="23"/>
          <w:szCs w:val="23"/>
        </w:rPr>
        <w:t>It</w:t>
      </w:r>
      <w:r w:rsidR="00D746F7" w:rsidRPr="00EC3685">
        <w:rPr>
          <w:rFonts w:asciiTheme="majorHAnsi" w:hAnsiTheme="majorHAnsi"/>
          <w:sz w:val="23"/>
          <w:szCs w:val="23"/>
        </w:rPr>
        <w:t xml:space="preserve"> can be more difficult to foster community and </w:t>
      </w:r>
      <w:r w:rsidRPr="00EC3685">
        <w:rPr>
          <w:rFonts w:asciiTheme="majorHAnsi" w:hAnsiTheme="majorHAnsi"/>
          <w:sz w:val="23"/>
          <w:szCs w:val="23"/>
        </w:rPr>
        <w:t xml:space="preserve">student </w:t>
      </w:r>
      <w:r w:rsidR="00D746F7" w:rsidRPr="00EC3685">
        <w:rPr>
          <w:rFonts w:asciiTheme="majorHAnsi" w:hAnsiTheme="majorHAnsi"/>
          <w:sz w:val="23"/>
          <w:szCs w:val="23"/>
        </w:rPr>
        <w:t xml:space="preserve">relationships in an entirely asynchronous environment. </w:t>
      </w:r>
    </w:p>
    <w:p w14:paraId="3F1624C7" w14:textId="6E07DB25" w:rsidR="00D62134" w:rsidRPr="00EC3685" w:rsidRDefault="00D62134" w:rsidP="00D62134">
      <w:pPr>
        <w:pStyle w:val="ListParagraph"/>
        <w:numPr>
          <w:ilvl w:val="0"/>
          <w:numId w:val="3"/>
        </w:numPr>
        <w:rPr>
          <w:rFonts w:asciiTheme="majorHAnsi" w:hAnsiTheme="majorHAnsi"/>
          <w:sz w:val="23"/>
          <w:szCs w:val="23"/>
        </w:rPr>
      </w:pPr>
      <w:r w:rsidRPr="00EC3685">
        <w:rPr>
          <w:rFonts w:asciiTheme="majorHAnsi" w:hAnsiTheme="majorHAnsi"/>
          <w:sz w:val="23"/>
          <w:szCs w:val="23"/>
        </w:rPr>
        <w:t>Faculty have a higher workload</w:t>
      </w:r>
      <w:r w:rsidR="00D746F7" w:rsidRPr="00EC3685">
        <w:rPr>
          <w:rFonts w:asciiTheme="majorHAnsi" w:hAnsiTheme="majorHAnsi"/>
          <w:sz w:val="23"/>
          <w:szCs w:val="23"/>
        </w:rPr>
        <w:t xml:space="preserve"> as they must transform a class designed for synchronous sessions into asynchronous activities. </w:t>
      </w:r>
    </w:p>
    <w:p w14:paraId="46C734BB" w14:textId="17915FD5" w:rsidR="00D746F7" w:rsidRPr="00EC3685" w:rsidRDefault="00D746F7" w:rsidP="00D62134">
      <w:pPr>
        <w:pStyle w:val="ListParagraph"/>
        <w:numPr>
          <w:ilvl w:val="0"/>
          <w:numId w:val="3"/>
        </w:numPr>
        <w:rPr>
          <w:rFonts w:asciiTheme="majorHAnsi" w:hAnsiTheme="majorHAnsi"/>
          <w:sz w:val="23"/>
          <w:szCs w:val="23"/>
        </w:rPr>
      </w:pPr>
      <w:r w:rsidRPr="00EC3685">
        <w:rPr>
          <w:rFonts w:asciiTheme="majorHAnsi" w:hAnsiTheme="majorHAnsi"/>
          <w:sz w:val="23"/>
          <w:szCs w:val="23"/>
        </w:rPr>
        <w:t>If those activities are not-well designed with clear guidelines and instructions, students may view them as unnecessary busywork.</w:t>
      </w:r>
    </w:p>
    <w:p w14:paraId="0C7E6A82" w14:textId="68C8B9FE" w:rsidR="00D746F7" w:rsidRPr="00EC3685" w:rsidRDefault="00D746F7">
      <w:pPr>
        <w:rPr>
          <w:rFonts w:asciiTheme="majorHAnsi" w:hAnsiTheme="majorHAnsi"/>
          <w:sz w:val="23"/>
          <w:szCs w:val="23"/>
        </w:rPr>
      </w:pPr>
    </w:p>
    <w:p w14:paraId="77942B06" w14:textId="322C0B27" w:rsidR="00D746F7" w:rsidRPr="00EC3685" w:rsidRDefault="00D746F7">
      <w:pPr>
        <w:rPr>
          <w:rFonts w:asciiTheme="majorHAnsi" w:hAnsiTheme="majorHAnsi"/>
          <w:sz w:val="23"/>
          <w:szCs w:val="23"/>
        </w:rPr>
      </w:pPr>
      <w:r w:rsidRPr="00EC3685">
        <w:rPr>
          <w:rFonts w:asciiTheme="majorHAnsi" w:hAnsiTheme="majorHAnsi"/>
          <w:sz w:val="23"/>
          <w:szCs w:val="23"/>
        </w:rPr>
        <w:t xml:space="preserve">Alternatively, you can offer courses that meet </w:t>
      </w:r>
      <w:r w:rsidRPr="00EC3685">
        <w:rPr>
          <w:rFonts w:asciiTheme="majorHAnsi" w:hAnsiTheme="majorHAnsi"/>
          <w:b/>
          <w:bCs/>
          <w:sz w:val="23"/>
          <w:szCs w:val="23"/>
        </w:rPr>
        <w:t>entirely synchronously</w:t>
      </w:r>
      <w:r w:rsidRPr="00EC3685">
        <w:rPr>
          <w:rFonts w:asciiTheme="majorHAnsi" w:hAnsiTheme="majorHAnsi"/>
          <w:sz w:val="23"/>
          <w:szCs w:val="23"/>
        </w:rPr>
        <w:t>, with class meetings at a set time and platform. This is the most akin to the in-residence experience, with faculty using a video conferencing platform and perhaps a virtual whiteboard or shared screen to facilitate discussion and other modes of teaching.</w:t>
      </w:r>
    </w:p>
    <w:p w14:paraId="5EB49DE6" w14:textId="6D2D7E32" w:rsidR="00D62134" w:rsidRPr="00EC3685" w:rsidRDefault="00D62134">
      <w:pPr>
        <w:rPr>
          <w:rFonts w:asciiTheme="majorHAnsi" w:hAnsiTheme="majorHAnsi"/>
          <w:sz w:val="23"/>
          <w:szCs w:val="23"/>
        </w:rPr>
      </w:pPr>
      <w:r w:rsidRPr="00EC3685">
        <w:rPr>
          <w:rFonts w:asciiTheme="majorHAnsi" w:hAnsiTheme="majorHAnsi"/>
          <w:sz w:val="23"/>
          <w:szCs w:val="23"/>
        </w:rPr>
        <w:tab/>
        <w:t>Pros of synchronous approaches:</w:t>
      </w:r>
    </w:p>
    <w:p w14:paraId="110D38C1" w14:textId="1818E50D" w:rsidR="00D62134" w:rsidRPr="00EC3685" w:rsidRDefault="00D62134" w:rsidP="00D62134">
      <w:pPr>
        <w:pStyle w:val="ListParagraph"/>
        <w:numPr>
          <w:ilvl w:val="0"/>
          <w:numId w:val="4"/>
        </w:numPr>
        <w:rPr>
          <w:rFonts w:asciiTheme="majorHAnsi" w:hAnsiTheme="majorHAnsi"/>
          <w:sz w:val="23"/>
          <w:szCs w:val="23"/>
        </w:rPr>
      </w:pPr>
      <w:r w:rsidRPr="00EC3685">
        <w:rPr>
          <w:rFonts w:asciiTheme="majorHAnsi" w:hAnsiTheme="majorHAnsi"/>
          <w:sz w:val="23"/>
          <w:szCs w:val="23"/>
        </w:rPr>
        <w:t>Most resembles the in-residence experience</w:t>
      </w:r>
    </w:p>
    <w:p w14:paraId="68C3F912" w14:textId="2D3623EE" w:rsidR="00D62134" w:rsidRPr="00EC3685" w:rsidRDefault="00D62134" w:rsidP="00D62134">
      <w:pPr>
        <w:pStyle w:val="ListParagraph"/>
        <w:numPr>
          <w:ilvl w:val="0"/>
          <w:numId w:val="4"/>
        </w:numPr>
        <w:rPr>
          <w:rFonts w:asciiTheme="majorHAnsi" w:hAnsiTheme="majorHAnsi"/>
          <w:sz w:val="23"/>
          <w:szCs w:val="23"/>
        </w:rPr>
      </w:pPr>
      <w:r w:rsidRPr="00EC3685">
        <w:rPr>
          <w:rFonts w:asciiTheme="majorHAnsi" w:hAnsiTheme="majorHAnsi"/>
          <w:sz w:val="23"/>
          <w:szCs w:val="23"/>
        </w:rPr>
        <w:t>Allows for dynamic in-person discussions</w:t>
      </w:r>
    </w:p>
    <w:p w14:paraId="66B27F27" w14:textId="77777777" w:rsidR="00D62134" w:rsidRPr="00EC3685" w:rsidRDefault="00D62134" w:rsidP="00D62134">
      <w:pPr>
        <w:pStyle w:val="ListParagraph"/>
        <w:numPr>
          <w:ilvl w:val="0"/>
          <w:numId w:val="4"/>
        </w:numPr>
        <w:rPr>
          <w:rFonts w:asciiTheme="majorHAnsi" w:hAnsiTheme="majorHAnsi"/>
          <w:sz w:val="23"/>
          <w:szCs w:val="23"/>
        </w:rPr>
      </w:pPr>
      <w:r w:rsidRPr="00EC3685">
        <w:rPr>
          <w:rFonts w:asciiTheme="majorHAnsi" w:hAnsiTheme="majorHAnsi"/>
          <w:sz w:val="23"/>
          <w:szCs w:val="23"/>
        </w:rPr>
        <w:t>Helps build community and relationships in the class</w:t>
      </w:r>
    </w:p>
    <w:p w14:paraId="7768B956" w14:textId="0F54C094" w:rsidR="00D62134" w:rsidRPr="00EC3685" w:rsidRDefault="00D62134" w:rsidP="00D62134">
      <w:pPr>
        <w:pStyle w:val="ListParagraph"/>
        <w:numPr>
          <w:ilvl w:val="0"/>
          <w:numId w:val="4"/>
        </w:numPr>
        <w:rPr>
          <w:rFonts w:asciiTheme="majorHAnsi" w:hAnsiTheme="majorHAnsi"/>
          <w:sz w:val="23"/>
          <w:szCs w:val="23"/>
        </w:rPr>
      </w:pPr>
      <w:r w:rsidRPr="00EC3685">
        <w:rPr>
          <w:rFonts w:asciiTheme="majorHAnsi" w:hAnsiTheme="majorHAnsi"/>
          <w:sz w:val="23"/>
          <w:szCs w:val="23"/>
        </w:rPr>
        <w:t>There is a designated time for class, which can help with scheduling</w:t>
      </w:r>
      <w:r w:rsidRPr="00EC3685">
        <w:rPr>
          <w:rFonts w:asciiTheme="majorHAnsi" w:hAnsiTheme="majorHAnsi"/>
          <w:sz w:val="23"/>
          <w:szCs w:val="23"/>
        </w:rPr>
        <w:br/>
      </w:r>
    </w:p>
    <w:p w14:paraId="453B3D14" w14:textId="33BA4E33" w:rsidR="00D62134" w:rsidRPr="00EC3685" w:rsidRDefault="00D62134" w:rsidP="00D62134">
      <w:pPr>
        <w:ind w:firstLine="720"/>
        <w:rPr>
          <w:rFonts w:asciiTheme="majorHAnsi" w:hAnsiTheme="majorHAnsi"/>
          <w:sz w:val="23"/>
          <w:szCs w:val="23"/>
        </w:rPr>
      </w:pPr>
      <w:r w:rsidRPr="00EC3685">
        <w:rPr>
          <w:rFonts w:asciiTheme="majorHAnsi" w:hAnsiTheme="majorHAnsi"/>
          <w:sz w:val="23"/>
          <w:szCs w:val="23"/>
        </w:rPr>
        <w:t>Cons of synchronous approaches:</w:t>
      </w:r>
    </w:p>
    <w:p w14:paraId="0D56CDA0" w14:textId="57645F5C" w:rsidR="00D62134" w:rsidRPr="00EC3685" w:rsidRDefault="00D62134" w:rsidP="00D62134">
      <w:pPr>
        <w:pStyle w:val="ListParagraph"/>
        <w:numPr>
          <w:ilvl w:val="1"/>
          <w:numId w:val="6"/>
        </w:numPr>
        <w:rPr>
          <w:rFonts w:asciiTheme="majorHAnsi" w:hAnsiTheme="majorHAnsi"/>
          <w:sz w:val="23"/>
          <w:szCs w:val="23"/>
        </w:rPr>
      </w:pPr>
      <w:r w:rsidRPr="00EC3685">
        <w:rPr>
          <w:rFonts w:asciiTheme="majorHAnsi" w:hAnsiTheme="majorHAnsi"/>
          <w:sz w:val="23"/>
          <w:szCs w:val="23"/>
        </w:rPr>
        <w:t>Requires everyone to have reliable equipment and strong internet connectivity</w:t>
      </w:r>
    </w:p>
    <w:p w14:paraId="57B5F9C7" w14:textId="2D2050A0" w:rsidR="00D62134" w:rsidRPr="00EC3685" w:rsidRDefault="00D62134" w:rsidP="00D62134">
      <w:pPr>
        <w:pStyle w:val="ListParagraph"/>
        <w:numPr>
          <w:ilvl w:val="1"/>
          <w:numId w:val="6"/>
        </w:numPr>
        <w:rPr>
          <w:rFonts w:asciiTheme="majorHAnsi" w:hAnsiTheme="majorHAnsi"/>
          <w:sz w:val="23"/>
          <w:szCs w:val="23"/>
        </w:rPr>
      </w:pPr>
      <w:r w:rsidRPr="00EC3685">
        <w:rPr>
          <w:rFonts w:asciiTheme="majorHAnsi" w:hAnsiTheme="majorHAnsi"/>
          <w:sz w:val="23"/>
          <w:szCs w:val="23"/>
        </w:rPr>
        <w:t>Less flexibility in when classwork is completed, leading to potential distractions or absences</w:t>
      </w:r>
    </w:p>
    <w:p w14:paraId="137AC36B" w14:textId="18108C66" w:rsidR="00D62134" w:rsidRPr="00EC3685" w:rsidRDefault="00655845" w:rsidP="00D62134">
      <w:pPr>
        <w:pStyle w:val="ListParagraph"/>
        <w:numPr>
          <w:ilvl w:val="1"/>
          <w:numId w:val="6"/>
        </w:numPr>
        <w:rPr>
          <w:rFonts w:asciiTheme="majorHAnsi" w:hAnsiTheme="majorHAnsi"/>
          <w:sz w:val="23"/>
          <w:szCs w:val="23"/>
        </w:rPr>
      </w:pPr>
      <w:r>
        <w:rPr>
          <w:rFonts w:asciiTheme="majorHAnsi" w:hAnsiTheme="majorHAnsi"/>
          <w:sz w:val="23"/>
          <w:szCs w:val="23"/>
        </w:rPr>
        <w:t xml:space="preserve">Screen </w:t>
      </w:r>
      <w:r w:rsidR="00D62134" w:rsidRPr="00EC3685">
        <w:rPr>
          <w:rFonts w:asciiTheme="majorHAnsi" w:hAnsiTheme="majorHAnsi"/>
          <w:sz w:val="23"/>
          <w:szCs w:val="23"/>
        </w:rPr>
        <w:t>fatigue (physical and mental exhaustion from too much time in video conferencing calls)</w:t>
      </w:r>
    </w:p>
    <w:p w14:paraId="3ACB13E1" w14:textId="1BC670A3" w:rsidR="00D746F7" w:rsidRPr="00EC3685" w:rsidRDefault="00D746F7">
      <w:pPr>
        <w:rPr>
          <w:rFonts w:asciiTheme="majorHAnsi" w:hAnsiTheme="majorHAnsi"/>
          <w:sz w:val="23"/>
          <w:szCs w:val="23"/>
        </w:rPr>
      </w:pPr>
    </w:p>
    <w:p w14:paraId="6E12E445" w14:textId="11BECACD" w:rsidR="00EC3685" w:rsidRPr="00EC3685" w:rsidRDefault="00D746F7">
      <w:pPr>
        <w:rPr>
          <w:rFonts w:asciiTheme="majorHAnsi" w:hAnsiTheme="majorHAnsi"/>
          <w:sz w:val="23"/>
          <w:szCs w:val="23"/>
        </w:rPr>
      </w:pPr>
      <w:r w:rsidRPr="00EC3685">
        <w:rPr>
          <w:rFonts w:asciiTheme="majorHAnsi" w:hAnsiTheme="majorHAnsi"/>
          <w:sz w:val="23"/>
          <w:szCs w:val="23"/>
        </w:rPr>
        <w:lastRenderedPageBreak/>
        <w:t xml:space="preserve">The third style is </w:t>
      </w:r>
      <w:r w:rsidRPr="00EC3685">
        <w:rPr>
          <w:rFonts w:asciiTheme="majorHAnsi" w:hAnsiTheme="majorHAnsi"/>
          <w:b/>
          <w:bCs/>
          <w:sz w:val="23"/>
          <w:szCs w:val="23"/>
        </w:rPr>
        <w:t>blended learning</w:t>
      </w:r>
      <w:r w:rsidRPr="00EC3685">
        <w:rPr>
          <w:rFonts w:asciiTheme="majorHAnsi" w:hAnsiTheme="majorHAnsi"/>
          <w:sz w:val="23"/>
          <w:szCs w:val="23"/>
        </w:rPr>
        <w:t>, which mixes synchronous and asynchronous activities. Students still attend regular class meetings, but these are shorter or less frequent then they would be if the course were meeting in person. They also complete activities before or after the session that are designed to further their learning.</w:t>
      </w:r>
      <w:r w:rsidR="009060D4" w:rsidRPr="00EC3685">
        <w:rPr>
          <w:rFonts w:asciiTheme="majorHAnsi" w:hAnsiTheme="majorHAnsi"/>
          <w:sz w:val="23"/>
          <w:szCs w:val="23"/>
        </w:rPr>
        <w:t xml:space="preserve"> This style lets you benefit from the pros of asynchronous and synchronous classes, while mitigating some of their cons.</w:t>
      </w:r>
    </w:p>
    <w:p w14:paraId="65E26F4A" w14:textId="577AEAFD" w:rsidR="00D62134" w:rsidRPr="00EC3685" w:rsidRDefault="00D62134" w:rsidP="00EC3685">
      <w:pPr>
        <w:pStyle w:val="Heading1"/>
      </w:pPr>
      <w:r w:rsidRPr="00EC3685">
        <w:t xml:space="preserve">Using synchronous </w:t>
      </w:r>
      <w:r w:rsidR="00EC3685" w:rsidRPr="00EC3685">
        <w:t>and</w:t>
      </w:r>
      <w:r w:rsidRPr="00EC3685">
        <w:t xml:space="preserve"> </w:t>
      </w:r>
      <w:r w:rsidR="005543C6">
        <w:t>a</w:t>
      </w:r>
      <w:r w:rsidRPr="00EC3685">
        <w:t>synchronous activities in a blended course</w:t>
      </w:r>
    </w:p>
    <w:p w14:paraId="515DB68C" w14:textId="4E22AABF" w:rsidR="00D62134" w:rsidRPr="00EC3685" w:rsidRDefault="00D62134">
      <w:pPr>
        <w:rPr>
          <w:rFonts w:asciiTheme="majorHAnsi" w:hAnsiTheme="majorHAnsi"/>
          <w:sz w:val="23"/>
          <w:szCs w:val="23"/>
        </w:rPr>
      </w:pPr>
      <w:r w:rsidRPr="00EC3685">
        <w:rPr>
          <w:rFonts w:asciiTheme="majorHAnsi" w:hAnsiTheme="majorHAnsi"/>
          <w:sz w:val="23"/>
          <w:szCs w:val="23"/>
        </w:rPr>
        <w:t>Determining which parts of your class should be synchronous v. asynchronous requires thoughtful assessment of your learning objectives and the purpose of the activity in meeting them. Here is some guidance:</w:t>
      </w:r>
    </w:p>
    <w:p w14:paraId="22FD508A" w14:textId="77777777" w:rsidR="00D62134" w:rsidRPr="00EC3685" w:rsidRDefault="00D62134">
      <w:pPr>
        <w:rPr>
          <w:rFonts w:asciiTheme="majorHAnsi" w:hAnsiTheme="majorHAnsi"/>
          <w:sz w:val="23"/>
          <w:szCs w:val="23"/>
        </w:rPr>
      </w:pPr>
    </w:p>
    <w:p w14:paraId="132E9ADC" w14:textId="0CFC5BE5" w:rsidR="00D62134" w:rsidRPr="00EC3685" w:rsidRDefault="00D62134" w:rsidP="00D62134">
      <w:pPr>
        <w:rPr>
          <w:rFonts w:asciiTheme="majorHAnsi" w:hAnsiTheme="majorHAnsi"/>
          <w:sz w:val="23"/>
          <w:szCs w:val="23"/>
        </w:rPr>
      </w:pPr>
      <w:r w:rsidRPr="00EC3685">
        <w:rPr>
          <w:rFonts w:asciiTheme="majorHAnsi" w:hAnsiTheme="majorHAnsi"/>
          <w:sz w:val="23"/>
          <w:szCs w:val="23"/>
        </w:rPr>
        <w:t>Asynchronous activities should meet at least one of the following needs:</w:t>
      </w:r>
    </w:p>
    <w:p w14:paraId="7DF7B047"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Prepare students for a discussion or presentation (individual or group)</w:t>
      </w:r>
    </w:p>
    <w:p w14:paraId="22328323"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Check student understanding of a specific term, concept, theory, or idea.</w:t>
      </w:r>
    </w:p>
    <w:p w14:paraId="06DDAC90"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Follow-up on a discussion topic that needed more time</w:t>
      </w:r>
    </w:p>
    <w:p w14:paraId="0131B16F"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Initiate discussion on a topic there wasn’t time to cover at all.</w:t>
      </w:r>
    </w:p>
    <w:p w14:paraId="6A70ADBD" w14:textId="16C4FF9F"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 xml:space="preserve">Reduce the amount of time needed in </w:t>
      </w:r>
      <w:r w:rsidR="00284799">
        <w:rPr>
          <w:rFonts w:asciiTheme="majorHAnsi" w:hAnsiTheme="majorHAnsi"/>
          <w:sz w:val="23"/>
          <w:szCs w:val="23"/>
        </w:rPr>
        <w:t xml:space="preserve">synchronous sessions </w:t>
      </w:r>
      <w:r w:rsidRPr="00EC3685">
        <w:rPr>
          <w:rFonts w:asciiTheme="majorHAnsi" w:hAnsiTheme="majorHAnsi"/>
          <w:sz w:val="23"/>
          <w:szCs w:val="23"/>
        </w:rPr>
        <w:t>to deliver content</w:t>
      </w:r>
    </w:p>
    <w:p w14:paraId="7FC61143"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Give students meaningful work that will enhance their understanding of key content.</w:t>
      </w:r>
    </w:p>
    <w:p w14:paraId="7F6CFCE3" w14:textId="2F73F6E8" w:rsidR="00D62134" w:rsidRPr="00EC3685" w:rsidRDefault="00D62134">
      <w:pPr>
        <w:rPr>
          <w:rFonts w:asciiTheme="majorHAnsi" w:hAnsiTheme="majorHAnsi"/>
          <w:sz w:val="23"/>
          <w:szCs w:val="23"/>
        </w:rPr>
      </w:pPr>
    </w:p>
    <w:p w14:paraId="7650B95C" w14:textId="6F1425ED" w:rsidR="00D62134" w:rsidRPr="00EC3685" w:rsidRDefault="00D62134" w:rsidP="00D62134">
      <w:pPr>
        <w:rPr>
          <w:rFonts w:asciiTheme="majorHAnsi" w:hAnsiTheme="majorHAnsi"/>
          <w:sz w:val="23"/>
          <w:szCs w:val="23"/>
        </w:rPr>
      </w:pPr>
      <w:r w:rsidRPr="00EC3685">
        <w:rPr>
          <w:rFonts w:asciiTheme="majorHAnsi" w:hAnsiTheme="majorHAnsi"/>
          <w:sz w:val="23"/>
          <w:szCs w:val="23"/>
        </w:rPr>
        <w:t>Synchronous activities should be used to meet one or more of the following needs:</w:t>
      </w:r>
    </w:p>
    <w:p w14:paraId="11E40020"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Host a discussion that is well-suited to instantaneous response.</w:t>
      </w:r>
    </w:p>
    <w:p w14:paraId="72E58F48"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Review points of confusion in the readings, lectures, or asynchronous discussions</w:t>
      </w:r>
    </w:p>
    <w:p w14:paraId="6BB6BE2E"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Student presentations and small group problem-solving</w:t>
      </w:r>
    </w:p>
    <w:p w14:paraId="5CAAE2D2"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Introduce, discuss or review particularly complex topics, procedures, or ideas.</w:t>
      </w:r>
    </w:p>
    <w:p w14:paraId="22CC72B9" w14:textId="77777777" w:rsidR="00D62134" w:rsidRPr="00EC3685" w:rsidRDefault="00D62134" w:rsidP="00D62134">
      <w:pPr>
        <w:pStyle w:val="ListParagraph"/>
        <w:numPr>
          <w:ilvl w:val="0"/>
          <w:numId w:val="1"/>
        </w:numPr>
        <w:rPr>
          <w:rFonts w:asciiTheme="majorHAnsi" w:hAnsiTheme="majorHAnsi"/>
          <w:sz w:val="23"/>
          <w:szCs w:val="23"/>
        </w:rPr>
      </w:pPr>
      <w:r w:rsidRPr="00EC3685">
        <w:rPr>
          <w:rFonts w:asciiTheme="majorHAnsi" w:hAnsiTheme="majorHAnsi"/>
          <w:sz w:val="23"/>
          <w:szCs w:val="23"/>
        </w:rPr>
        <w:t>Identify and assess key take home points for the week and build bridges and connections to previous or future material</w:t>
      </w:r>
    </w:p>
    <w:p w14:paraId="4DFD3629" w14:textId="5C4A8DB1" w:rsidR="00D62134" w:rsidRPr="00EC3685" w:rsidRDefault="00D62134" w:rsidP="00EC3685">
      <w:pPr>
        <w:pStyle w:val="ListParagraph"/>
        <w:numPr>
          <w:ilvl w:val="0"/>
          <w:numId w:val="1"/>
        </w:numPr>
        <w:rPr>
          <w:rFonts w:asciiTheme="majorHAnsi" w:hAnsiTheme="majorHAnsi"/>
          <w:sz w:val="23"/>
          <w:szCs w:val="23"/>
        </w:rPr>
      </w:pPr>
      <w:r w:rsidRPr="00EC3685">
        <w:rPr>
          <w:rFonts w:asciiTheme="majorHAnsi" w:hAnsiTheme="majorHAnsi"/>
          <w:sz w:val="23"/>
          <w:szCs w:val="23"/>
        </w:rPr>
        <w:t>Give students meaningful work that will enhance their understanding of key content.</w:t>
      </w:r>
    </w:p>
    <w:p w14:paraId="33D89CB8" w14:textId="77777777" w:rsidR="00EC3685" w:rsidRPr="00EC3685" w:rsidRDefault="00EC3685" w:rsidP="00EC3685">
      <w:pPr>
        <w:rPr>
          <w:rFonts w:asciiTheme="majorHAnsi" w:hAnsiTheme="majorHAnsi"/>
          <w:sz w:val="23"/>
          <w:szCs w:val="23"/>
        </w:rPr>
      </w:pPr>
    </w:p>
    <w:p w14:paraId="0ED401AB" w14:textId="1F12EB46" w:rsidR="00D62134" w:rsidRPr="00EC3685" w:rsidRDefault="009060D4" w:rsidP="00EC3685">
      <w:pPr>
        <w:pStyle w:val="Heading1"/>
      </w:pPr>
      <w:r w:rsidRPr="00EC3685">
        <w:t>Exa</w:t>
      </w:r>
      <w:r w:rsidR="00EC3685" w:rsidRPr="00EC3685">
        <w:t>m</w:t>
      </w:r>
      <w:r w:rsidRPr="00EC3685">
        <w:t>ples of Blended Learning Class Sessions</w:t>
      </w:r>
    </w:p>
    <w:p w14:paraId="77EFA6C8" w14:textId="1148C135" w:rsidR="009060D4" w:rsidRDefault="00B15D76">
      <w:pPr>
        <w:rPr>
          <w:rFonts w:asciiTheme="majorHAnsi" w:hAnsiTheme="majorHAnsi"/>
          <w:sz w:val="23"/>
          <w:szCs w:val="23"/>
        </w:rPr>
      </w:pPr>
      <w:r>
        <w:rPr>
          <w:rFonts w:asciiTheme="majorHAnsi" w:hAnsiTheme="majorHAnsi"/>
          <w:sz w:val="23"/>
          <w:szCs w:val="23"/>
        </w:rPr>
        <w:t>Table 1</w:t>
      </w:r>
      <w:r w:rsidR="009060D4" w:rsidRPr="00EC3685">
        <w:rPr>
          <w:rFonts w:asciiTheme="majorHAnsi" w:hAnsiTheme="majorHAnsi"/>
          <w:sz w:val="23"/>
          <w:szCs w:val="23"/>
        </w:rPr>
        <w:t xml:space="preserve"> </w:t>
      </w:r>
      <w:r w:rsidR="00EC3685" w:rsidRPr="00EC3685">
        <w:rPr>
          <w:rFonts w:asciiTheme="majorHAnsi" w:hAnsiTheme="majorHAnsi"/>
          <w:sz w:val="23"/>
          <w:szCs w:val="23"/>
        </w:rPr>
        <w:t>gives some ideas on</w:t>
      </w:r>
      <w:r w:rsidR="009060D4" w:rsidRPr="00EC3685">
        <w:rPr>
          <w:rFonts w:asciiTheme="majorHAnsi" w:hAnsiTheme="majorHAnsi"/>
          <w:sz w:val="23"/>
          <w:szCs w:val="23"/>
        </w:rPr>
        <w:t xml:space="preserve"> how you can pair asynchronous and synchronous approaches into a course session.</w:t>
      </w:r>
      <w:r w:rsidR="00EC3685" w:rsidRPr="00EC3685">
        <w:rPr>
          <w:rFonts w:asciiTheme="majorHAnsi" w:hAnsiTheme="majorHAnsi"/>
          <w:sz w:val="23"/>
          <w:szCs w:val="23"/>
        </w:rPr>
        <w:t xml:space="preserve"> They are meant as examples only, and faculty are encouraged to find innovative ways to create blended lessons for their classes.</w:t>
      </w:r>
      <w:r>
        <w:rPr>
          <w:rFonts w:asciiTheme="majorHAnsi" w:hAnsiTheme="majorHAnsi"/>
          <w:sz w:val="23"/>
          <w:szCs w:val="23"/>
        </w:rPr>
        <w:t xml:space="preserve"> Synchronous activities can be done in </w:t>
      </w:r>
      <w:r w:rsidR="00DB0F6A">
        <w:rPr>
          <w:rFonts w:asciiTheme="majorHAnsi" w:hAnsiTheme="majorHAnsi"/>
          <w:sz w:val="23"/>
          <w:szCs w:val="23"/>
        </w:rPr>
        <w:t>Canvas</w:t>
      </w:r>
      <w:r>
        <w:rPr>
          <w:rFonts w:asciiTheme="majorHAnsi" w:hAnsiTheme="majorHAnsi"/>
          <w:sz w:val="23"/>
          <w:szCs w:val="23"/>
        </w:rPr>
        <w:t xml:space="preserve">, </w:t>
      </w:r>
      <w:r w:rsidR="00655845">
        <w:rPr>
          <w:rFonts w:asciiTheme="majorHAnsi" w:hAnsiTheme="majorHAnsi"/>
          <w:sz w:val="23"/>
          <w:szCs w:val="23"/>
        </w:rPr>
        <w:t>Big Blue Button</w:t>
      </w:r>
      <w:r>
        <w:rPr>
          <w:rFonts w:asciiTheme="majorHAnsi" w:hAnsiTheme="majorHAnsi"/>
          <w:sz w:val="23"/>
          <w:szCs w:val="23"/>
        </w:rPr>
        <w:t xml:space="preserve">, or </w:t>
      </w:r>
      <w:r w:rsidR="00655845">
        <w:rPr>
          <w:rFonts w:asciiTheme="majorHAnsi" w:hAnsiTheme="majorHAnsi"/>
          <w:sz w:val="23"/>
          <w:szCs w:val="23"/>
        </w:rPr>
        <w:t>Microsoft Teams</w:t>
      </w:r>
      <w:r>
        <w:rPr>
          <w:rFonts w:asciiTheme="majorHAnsi" w:hAnsiTheme="majorHAnsi"/>
          <w:sz w:val="23"/>
          <w:szCs w:val="23"/>
        </w:rPr>
        <w:t xml:space="preserve">. For each asynchronous activity you will find a ‘how’ section that gives you some ideas on how to do this in your chosen platform. </w:t>
      </w:r>
    </w:p>
    <w:p w14:paraId="00BADBF1" w14:textId="1B944C06" w:rsidR="00B15D76" w:rsidRDefault="00B15D76">
      <w:pPr>
        <w:rPr>
          <w:rFonts w:asciiTheme="majorHAnsi" w:hAnsiTheme="majorHAnsi"/>
          <w:sz w:val="23"/>
          <w:szCs w:val="23"/>
        </w:rPr>
      </w:pPr>
    </w:p>
    <w:p w14:paraId="233540C0" w14:textId="4D01B810" w:rsidR="00B15D76" w:rsidRDefault="00B15D76">
      <w:pPr>
        <w:rPr>
          <w:rFonts w:asciiTheme="majorHAnsi" w:hAnsiTheme="majorHAnsi"/>
          <w:sz w:val="23"/>
          <w:szCs w:val="23"/>
        </w:rPr>
      </w:pPr>
    </w:p>
    <w:p w14:paraId="55FF29BF" w14:textId="77B59C69" w:rsidR="00B15D76" w:rsidRDefault="00B15D76">
      <w:pPr>
        <w:rPr>
          <w:rFonts w:asciiTheme="majorHAnsi" w:hAnsiTheme="majorHAnsi"/>
          <w:sz w:val="23"/>
          <w:szCs w:val="23"/>
        </w:rPr>
      </w:pPr>
    </w:p>
    <w:p w14:paraId="0D3E7098" w14:textId="77777777" w:rsidR="00284799" w:rsidRDefault="00284799">
      <w:pPr>
        <w:rPr>
          <w:rFonts w:asciiTheme="majorHAnsi" w:hAnsiTheme="majorHAnsi"/>
          <w:sz w:val="23"/>
          <w:szCs w:val="23"/>
        </w:rPr>
      </w:pPr>
    </w:p>
    <w:p w14:paraId="1F9BBE87" w14:textId="34E907C7" w:rsidR="00B15D76" w:rsidRDefault="00B15D76">
      <w:pPr>
        <w:rPr>
          <w:rFonts w:asciiTheme="majorHAnsi" w:hAnsiTheme="majorHAnsi"/>
          <w:sz w:val="23"/>
          <w:szCs w:val="23"/>
        </w:rPr>
      </w:pPr>
    </w:p>
    <w:p w14:paraId="6ADC22C0" w14:textId="727DEE80" w:rsidR="00B15D76" w:rsidRDefault="00B15D76">
      <w:pPr>
        <w:rPr>
          <w:rFonts w:asciiTheme="majorHAnsi" w:hAnsiTheme="majorHAnsi"/>
          <w:sz w:val="23"/>
          <w:szCs w:val="23"/>
        </w:rPr>
      </w:pPr>
    </w:p>
    <w:p w14:paraId="64339BB6" w14:textId="77777777" w:rsidR="00641F92" w:rsidRPr="00EC3685" w:rsidRDefault="00641F92">
      <w:pPr>
        <w:rPr>
          <w:rFonts w:asciiTheme="majorHAnsi" w:hAnsiTheme="majorHAnsi"/>
          <w:sz w:val="23"/>
          <w:szCs w:val="23"/>
        </w:rPr>
      </w:pPr>
    </w:p>
    <w:p w14:paraId="105681D1" w14:textId="61BEE59F" w:rsidR="009060D4" w:rsidRPr="00EC3685" w:rsidRDefault="009060D4">
      <w:pPr>
        <w:rPr>
          <w:rFonts w:asciiTheme="majorHAnsi" w:hAnsiTheme="majorHAnsi"/>
          <w:sz w:val="23"/>
          <w:szCs w:val="23"/>
        </w:rPr>
      </w:pPr>
    </w:p>
    <w:p w14:paraId="354C25D4" w14:textId="77777777" w:rsidR="001B6916" w:rsidRDefault="001B6916">
      <w:r>
        <w:rPr>
          <w:b/>
          <w:bCs/>
        </w:rPr>
        <w:br w:type="page"/>
      </w:r>
    </w:p>
    <w:tbl>
      <w:tblPr>
        <w:tblStyle w:val="LightList-Accent1"/>
        <w:tblW w:w="10183" w:type="dxa"/>
        <w:tblLook w:val="04A0" w:firstRow="1" w:lastRow="0" w:firstColumn="1" w:lastColumn="0" w:noHBand="0" w:noVBand="1"/>
      </w:tblPr>
      <w:tblGrid>
        <w:gridCol w:w="5090"/>
        <w:gridCol w:w="5093"/>
      </w:tblGrid>
      <w:tr w:rsidR="009060D4" w:rsidRPr="00EC3685" w14:paraId="5C7E9854" w14:textId="77777777" w:rsidTr="00850BA3">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183" w:type="dxa"/>
            <w:gridSpan w:val="2"/>
          </w:tcPr>
          <w:p w14:paraId="7587240A" w14:textId="39B0236F" w:rsidR="009060D4" w:rsidRPr="00EC3685" w:rsidRDefault="00B15D76" w:rsidP="00850BA3">
            <w:pPr>
              <w:rPr>
                <w:rFonts w:asciiTheme="majorHAnsi" w:hAnsiTheme="majorHAnsi"/>
                <w:b w:val="0"/>
                <w:sz w:val="23"/>
                <w:szCs w:val="23"/>
              </w:rPr>
            </w:pPr>
            <w:r>
              <w:rPr>
                <w:rFonts w:asciiTheme="majorHAnsi" w:hAnsiTheme="majorHAnsi"/>
                <w:b w:val="0"/>
                <w:sz w:val="23"/>
                <w:szCs w:val="23"/>
              </w:rPr>
              <w:lastRenderedPageBreak/>
              <w:t xml:space="preserve">Table 1: </w:t>
            </w:r>
            <w:r w:rsidR="009060D4" w:rsidRPr="00EC3685">
              <w:rPr>
                <w:rFonts w:asciiTheme="majorHAnsi" w:hAnsiTheme="majorHAnsi"/>
                <w:b w:val="0"/>
                <w:sz w:val="23"/>
                <w:szCs w:val="23"/>
              </w:rPr>
              <w:t>Samples Lessons Combining Asynchronous and Synchronous Activities</w:t>
            </w:r>
          </w:p>
        </w:tc>
      </w:tr>
      <w:tr w:rsidR="009060D4" w:rsidRPr="00EC3685" w14:paraId="1DB084FD" w14:textId="77777777" w:rsidTr="00850B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90" w:type="dxa"/>
          </w:tcPr>
          <w:p w14:paraId="7FA6C2BA" w14:textId="77777777" w:rsidR="009060D4" w:rsidRPr="00EC3685" w:rsidRDefault="009060D4" w:rsidP="00850BA3">
            <w:pPr>
              <w:rPr>
                <w:rFonts w:asciiTheme="majorHAnsi" w:hAnsiTheme="majorHAnsi"/>
                <w:sz w:val="23"/>
                <w:szCs w:val="23"/>
              </w:rPr>
            </w:pPr>
            <w:r w:rsidRPr="00EC3685">
              <w:rPr>
                <w:rFonts w:asciiTheme="majorHAnsi" w:hAnsiTheme="majorHAnsi"/>
                <w:sz w:val="23"/>
                <w:szCs w:val="23"/>
              </w:rPr>
              <w:t>Asynchronous Activities</w:t>
            </w:r>
          </w:p>
        </w:tc>
        <w:tc>
          <w:tcPr>
            <w:tcW w:w="5093" w:type="dxa"/>
          </w:tcPr>
          <w:p w14:paraId="3B894F35" w14:textId="77777777" w:rsidR="009060D4" w:rsidRPr="00EC3685" w:rsidRDefault="009060D4" w:rsidP="00850BA3">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sidRPr="00EC3685">
              <w:rPr>
                <w:rFonts w:asciiTheme="majorHAnsi" w:hAnsiTheme="majorHAnsi"/>
                <w:b/>
                <w:sz w:val="23"/>
                <w:szCs w:val="23"/>
              </w:rPr>
              <w:t>Synchronous Activities</w:t>
            </w:r>
          </w:p>
        </w:tc>
      </w:tr>
      <w:tr w:rsidR="00EC3685" w:rsidRPr="00EC3685" w14:paraId="7A891FA8" w14:textId="77777777" w:rsidTr="00850BA3">
        <w:trPr>
          <w:trHeight w:val="317"/>
        </w:trPr>
        <w:tc>
          <w:tcPr>
            <w:cnfStyle w:val="001000000000" w:firstRow="0" w:lastRow="0" w:firstColumn="1" w:lastColumn="0" w:oddVBand="0" w:evenVBand="0" w:oddHBand="0" w:evenHBand="0" w:firstRowFirstColumn="0" w:firstRowLastColumn="0" w:lastRowFirstColumn="0" w:lastRowLastColumn="0"/>
            <w:tcW w:w="5090" w:type="dxa"/>
          </w:tcPr>
          <w:p w14:paraId="26FDB084" w14:textId="77777777" w:rsidR="00EC3685" w:rsidRDefault="00EC3685" w:rsidP="00850BA3">
            <w:pPr>
              <w:rPr>
                <w:rFonts w:asciiTheme="majorHAnsi" w:hAnsiTheme="majorHAnsi"/>
                <w:bCs w:val="0"/>
                <w:i/>
                <w:iCs/>
                <w:sz w:val="23"/>
                <w:szCs w:val="23"/>
              </w:rPr>
            </w:pPr>
            <w:r>
              <w:rPr>
                <w:rFonts w:asciiTheme="majorHAnsi" w:hAnsiTheme="majorHAnsi"/>
                <w:b w:val="0"/>
                <w:i/>
                <w:iCs/>
                <w:sz w:val="23"/>
                <w:szCs w:val="23"/>
              </w:rPr>
              <w:t>These activities are designed to be completed before or after class, and to complement the activities done during an in-class session. They also can be adapted and used in an entirely asynchronous course.</w:t>
            </w:r>
          </w:p>
          <w:p w14:paraId="3A06DDCE" w14:textId="40C127C9" w:rsidR="00EC3685" w:rsidRPr="00EC3685" w:rsidRDefault="00EC3685" w:rsidP="00850BA3">
            <w:pPr>
              <w:rPr>
                <w:rFonts w:asciiTheme="majorHAnsi" w:hAnsiTheme="majorHAnsi"/>
                <w:b w:val="0"/>
                <w:i/>
                <w:iCs/>
                <w:sz w:val="23"/>
                <w:szCs w:val="23"/>
              </w:rPr>
            </w:pPr>
          </w:p>
        </w:tc>
        <w:tc>
          <w:tcPr>
            <w:tcW w:w="5093" w:type="dxa"/>
          </w:tcPr>
          <w:p w14:paraId="3477FF47" w14:textId="21E71FAA" w:rsidR="00EC3685" w:rsidRPr="00EC3685" w:rsidRDefault="00EC3685" w:rsidP="00850BA3">
            <w:pPr>
              <w:cnfStyle w:val="000000000000" w:firstRow="0" w:lastRow="0" w:firstColumn="0" w:lastColumn="0" w:oddVBand="0" w:evenVBand="0" w:oddHBand="0" w:evenHBand="0" w:firstRowFirstColumn="0" w:firstRowLastColumn="0" w:lastRowFirstColumn="0" w:lastRowLastColumn="0"/>
              <w:rPr>
                <w:rFonts w:asciiTheme="majorHAnsi" w:hAnsiTheme="majorHAnsi"/>
                <w:i/>
                <w:iCs/>
                <w:sz w:val="23"/>
                <w:szCs w:val="23"/>
              </w:rPr>
            </w:pPr>
            <w:r w:rsidRPr="00EC3685">
              <w:rPr>
                <w:rFonts w:asciiTheme="majorHAnsi" w:hAnsiTheme="majorHAnsi"/>
                <w:i/>
                <w:iCs/>
                <w:sz w:val="23"/>
                <w:szCs w:val="23"/>
              </w:rPr>
              <w:t>These activities are intended for in-person sessions where faculty and students meet in a virtual classroom. They inform and are informed by asynchronous activities, but can be adapted for a fully synchronous course.</w:t>
            </w:r>
          </w:p>
        </w:tc>
      </w:tr>
      <w:tr w:rsidR="009060D4" w:rsidRPr="00EC3685" w14:paraId="0A5744BA" w14:textId="77777777" w:rsidTr="00850B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90" w:type="dxa"/>
          </w:tcPr>
          <w:p w14:paraId="27329338" w14:textId="5D2434CA" w:rsidR="009060D4" w:rsidRDefault="009060D4" w:rsidP="00850BA3">
            <w:pPr>
              <w:rPr>
                <w:rFonts w:asciiTheme="majorHAnsi" w:hAnsiTheme="majorHAnsi"/>
                <w:bCs w:val="0"/>
                <w:sz w:val="23"/>
                <w:szCs w:val="23"/>
              </w:rPr>
            </w:pPr>
            <w:r w:rsidRPr="00EC3685">
              <w:rPr>
                <w:rFonts w:asciiTheme="majorHAnsi" w:hAnsiTheme="majorHAnsi"/>
                <w:b w:val="0"/>
                <w:sz w:val="23"/>
                <w:szCs w:val="23"/>
              </w:rPr>
              <w:t>Ask students to complete a short quiz on the lectures and readings before class to check their understanding, signal important points, and identify areas of confusion.</w:t>
            </w:r>
          </w:p>
          <w:p w14:paraId="510A1DD2" w14:textId="77777777" w:rsidR="00EC3685" w:rsidRPr="00EC3685" w:rsidRDefault="00EC3685" w:rsidP="00850BA3">
            <w:pPr>
              <w:rPr>
                <w:rFonts w:asciiTheme="majorHAnsi" w:hAnsiTheme="majorHAnsi"/>
                <w:bCs w:val="0"/>
                <w:sz w:val="23"/>
                <w:szCs w:val="23"/>
              </w:rPr>
            </w:pPr>
          </w:p>
          <w:p w14:paraId="1BA4060C" w14:textId="3C5FB544" w:rsidR="009060D4" w:rsidRDefault="009060D4" w:rsidP="00850BA3">
            <w:pPr>
              <w:rPr>
                <w:rFonts w:asciiTheme="majorHAnsi" w:hAnsiTheme="majorHAnsi"/>
                <w:bCs w:val="0"/>
                <w:i/>
                <w:iCs/>
                <w:sz w:val="23"/>
                <w:szCs w:val="23"/>
              </w:rPr>
            </w:pPr>
            <w:r w:rsidRPr="00EC3685">
              <w:rPr>
                <w:rFonts w:asciiTheme="majorHAnsi" w:hAnsiTheme="majorHAnsi"/>
                <w:b w:val="0"/>
                <w:i/>
                <w:iCs/>
                <w:sz w:val="23"/>
                <w:szCs w:val="23"/>
              </w:rPr>
              <w:t xml:space="preserve">How: Use </w:t>
            </w:r>
            <w:r w:rsidR="00641F92">
              <w:rPr>
                <w:rFonts w:asciiTheme="majorHAnsi" w:hAnsiTheme="majorHAnsi"/>
                <w:b w:val="0"/>
                <w:i/>
                <w:iCs/>
                <w:sz w:val="23"/>
                <w:szCs w:val="23"/>
              </w:rPr>
              <w:t>Canvas Quiz function to create</w:t>
            </w:r>
            <w:r w:rsidRPr="00EC3685">
              <w:rPr>
                <w:rFonts w:asciiTheme="majorHAnsi" w:hAnsiTheme="majorHAnsi"/>
                <w:b w:val="0"/>
                <w:i/>
                <w:iCs/>
                <w:sz w:val="23"/>
                <w:szCs w:val="23"/>
              </w:rPr>
              <w:t xml:space="preserve"> the quiz</w:t>
            </w:r>
            <w:r w:rsidR="00641F92">
              <w:rPr>
                <w:rFonts w:asciiTheme="majorHAnsi" w:hAnsiTheme="majorHAnsi"/>
                <w:b w:val="0"/>
                <w:i/>
                <w:iCs/>
                <w:sz w:val="23"/>
                <w:szCs w:val="23"/>
              </w:rPr>
              <w:t>.</w:t>
            </w:r>
          </w:p>
          <w:p w14:paraId="17EAA47F" w14:textId="68FBB6E3" w:rsidR="00EC3685" w:rsidRPr="00EC3685" w:rsidRDefault="00EC3685" w:rsidP="00850BA3">
            <w:pPr>
              <w:rPr>
                <w:rFonts w:asciiTheme="majorHAnsi" w:hAnsiTheme="majorHAnsi"/>
                <w:b w:val="0"/>
                <w:i/>
                <w:iCs/>
                <w:sz w:val="23"/>
                <w:szCs w:val="23"/>
              </w:rPr>
            </w:pPr>
          </w:p>
        </w:tc>
        <w:tc>
          <w:tcPr>
            <w:tcW w:w="5093" w:type="dxa"/>
          </w:tcPr>
          <w:p w14:paraId="1FB553A9" w14:textId="0DCC8353" w:rsidR="009060D4" w:rsidRPr="00EC3685" w:rsidRDefault="009060D4" w:rsidP="00850BA3">
            <w:pPr>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 xml:space="preserve">After reviewing the quiz results before class, use it to guide your in-class discussion. You can focus on common points of confusion and work to ensure understanding of key terms. </w:t>
            </w:r>
          </w:p>
        </w:tc>
      </w:tr>
      <w:tr w:rsidR="009060D4" w:rsidRPr="00EC3685" w14:paraId="566FE6CC" w14:textId="77777777" w:rsidTr="009060D4">
        <w:trPr>
          <w:trHeight w:val="1060"/>
        </w:trPr>
        <w:tc>
          <w:tcPr>
            <w:cnfStyle w:val="001000000000" w:firstRow="0" w:lastRow="0" w:firstColumn="1" w:lastColumn="0" w:oddVBand="0" w:evenVBand="0" w:oddHBand="0" w:evenHBand="0" w:firstRowFirstColumn="0" w:firstRowLastColumn="0" w:lastRowFirstColumn="0" w:lastRowLastColumn="0"/>
            <w:tcW w:w="5090" w:type="dxa"/>
          </w:tcPr>
          <w:p w14:paraId="76DDCBE1" w14:textId="6D89E726" w:rsidR="009060D4" w:rsidRDefault="009060D4" w:rsidP="00850BA3">
            <w:pPr>
              <w:rPr>
                <w:rFonts w:asciiTheme="majorHAnsi" w:hAnsiTheme="majorHAnsi"/>
                <w:bCs w:val="0"/>
                <w:sz w:val="23"/>
                <w:szCs w:val="23"/>
              </w:rPr>
            </w:pPr>
            <w:r w:rsidRPr="00EC3685">
              <w:rPr>
                <w:rFonts w:asciiTheme="majorHAnsi" w:hAnsiTheme="majorHAnsi"/>
                <w:b w:val="0"/>
                <w:sz w:val="23"/>
                <w:szCs w:val="23"/>
              </w:rPr>
              <w:t xml:space="preserve">Before class, ask students to generate strong discussion questions for the next session. Let them vote on which ones they would most like to discuss. </w:t>
            </w:r>
          </w:p>
          <w:p w14:paraId="5E7582B5" w14:textId="77777777" w:rsidR="00EC3685" w:rsidRPr="00EC3685" w:rsidRDefault="00EC3685" w:rsidP="00850BA3">
            <w:pPr>
              <w:rPr>
                <w:rFonts w:asciiTheme="majorHAnsi" w:hAnsiTheme="majorHAnsi"/>
                <w:bCs w:val="0"/>
                <w:sz w:val="23"/>
                <w:szCs w:val="23"/>
              </w:rPr>
            </w:pPr>
          </w:p>
          <w:p w14:paraId="5ECF01E7" w14:textId="738D17FE" w:rsidR="009060D4" w:rsidRDefault="009060D4" w:rsidP="00850BA3">
            <w:pPr>
              <w:rPr>
                <w:rFonts w:asciiTheme="majorHAnsi" w:hAnsiTheme="majorHAnsi"/>
                <w:bCs w:val="0"/>
                <w:i/>
                <w:iCs/>
                <w:sz w:val="23"/>
                <w:szCs w:val="23"/>
              </w:rPr>
            </w:pPr>
            <w:r w:rsidRPr="00EC3685">
              <w:rPr>
                <w:rFonts w:asciiTheme="majorHAnsi" w:hAnsiTheme="majorHAnsi"/>
                <w:b w:val="0"/>
                <w:i/>
                <w:iCs/>
                <w:sz w:val="23"/>
                <w:szCs w:val="23"/>
              </w:rPr>
              <w:t xml:space="preserve">How: you can do this in the </w:t>
            </w:r>
            <w:r w:rsidR="00042797">
              <w:rPr>
                <w:rFonts w:asciiTheme="majorHAnsi" w:hAnsiTheme="majorHAnsi"/>
                <w:b w:val="0"/>
                <w:i/>
                <w:iCs/>
                <w:sz w:val="23"/>
                <w:szCs w:val="23"/>
              </w:rPr>
              <w:t xml:space="preserve">Canvas </w:t>
            </w:r>
            <w:r w:rsidR="00072D44">
              <w:rPr>
                <w:rFonts w:asciiTheme="majorHAnsi" w:hAnsiTheme="majorHAnsi"/>
                <w:b w:val="0"/>
                <w:i/>
                <w:iCs/>
                <w:sz w:val="23"/>
                <w:szCs w:val="23"/>
              </w:rPr>
              <w:t>discussion forum of</w:t>
            </w:r>
            <w:r w:rsidRPr="00EC3685">
              <w:rPr>
                <w:rFonts w:asciiTheme="majorHAnsi" w:hAnsiTheme="majorHAnsi"/>
                <w:b w:val="0"/>
                <w:i/>
                <w:iCs/>
                <w:sz w:val="23"/>
                <w:szCs w:val="23"/>
              </w:rPr>
              <w:t xml:space="preserve"> </w:t>
            </w:r>
            <w:r w:rsidR="00042797">
              <w:rPr>
                <w:rFonts w:asciiTheme="majorHAnsi" w:hAnsiTheme="majorHAnsi"/>
                <w:b w:val="0"/>
                <w:i/>
                <w:iCs/>
                <w:sz w:val="23"/>
                <w:szCs w:val="23"/>
              </w:rPr>
              <w:t>a Canvas Page.</w:t>
            </w:r>
          </w:p>
          <w:p w14:paraId="50F44E3D" w14:textId="7E88BD31" w:rsidR="00EC3685" w:rsidRPr="00EC3685" w:rsidRDefault="00EC3685" w:rsidP="00850BA3">
            <w:pPr>
              <w:rPr>
                <w:rFonts w:asciiTheme="majorHAnsi" w:hAnsiTheme="majorHAnsi"/>
                <w:b w:val="0"/>
                <w:i/>
                <w:iCs/>
                <w:sz w:val="23"/>
                <w:szCs w:val="23"/>
              </w:rPr>
            </w:pPr>
          </w:p>
        </w:tc>
        <w:tc>
          <w:tcPr>
            <w:tcW w:w="5093" w:type="dxa"/>
          </w:tcPr>
          <w:p w14:paraId="476A5C9E" w14:textId="1EF4C094" w:rsidR="009060D4" w:rsidRPr="00EC3685" w:rsidRDefault="009060D4" w:rsidP="00850BA3">
            <w:pPr>
              <w:cnfStyle w:val="000000000000" w:firstRow="0" w:lastRow="0" w:firstColumn="0" w:lastColumn="0" w:oddVBand="0" w:evenVBand="0" w:oddHBand="0"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 xml:space="preserve">In class, ask the student who wrote the chosen question to explain why they asked it and give the first response. Then let other students respond to it. </w:t>
            </w:r>
          </w:p>
        </w:tc>
      </w:tr>
      <w:tr w:rsidR="009060D4" w:rsidRPr="00EC3685" w14:paraId="302FA222" w14:textId="77777777" w:rsidTr="00850B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90" w:type="dxa"/>
          </w:tcPr>
          <w:p w14:paraId="23351CC7" w14:textId="00B0FEC7" w:rsidR="009060D4" w:rsidRDefault="009060D4" w:rsidP="00850BA3">
            <w:pPr>
              <w:rPr>
                <w:rFonts w:asciiTheme="majorHAnsi" w:hAnsiTheme="majorHAnsi"/>
                <w:bCs w:val="0"/>
                <w:sz w:val="23"/>
                <w:szCs w:val="23"/>
              </w:rPr>
            </w:pPr>
            <w:r w:rsidRPr="00EC3685">
              <w:rPr>
                <w:rFonts w:asciiTheme="majorHAnsi" w:hAnsiTheme="majorHAnsi"/>
                <w:b w:val="0"/>
                <w:sz w:val="23"/>
                <w:szCs w:val="23"/>
              </w:rPr>
              <w:t xml:space="preserve">Ask students to work in small groups before class to complete a </w:t>
            </w:r>
            <w:r w:rsidR="00284799">
              <w:rPr>
                <w:rFonts w:asciiTheme="majorHAnsi" w:hAnsiTheme="majorHAnsi"/>
                <w:b w:val="0"/>
                <w:sz w:val="23"/>
                <w:szCs w:val="23"/>
              </w:rPr>
              <w:t>problem set, answer a prompt, or some other group activity.</w:t>
            </w:r>
          </w:p>
          <w:p w14:paraId="4BD60BA7" w14:textId="77777777" w:rsidR="00EC3685" w:rsidRPr="00EC3685" w:rsidRDefault="00EC3685" w:rsidP="00850BA3">
            <w:pPr>
              <w:rPr>
                <w:rFonts w:asciiTheme="majorHAnsi" w:hAnsiTheme="majorHAnsi"/>
                <w:bCs w:val="0"/>
                <w:sz w:val="23"/>
                <w:szCs w:val="23"/>
              </w:rPr>
            </w:pPr>
          </w:p>
          <w:p w14:paraId="0A28EA39" w14:textId="4969CD5E" w:rsidR="009060D4" w:rsidRDefault="009060D4" w:rsidP="00850BA3">
            <w:pPr>
              <w:rPr>
                <w:rFonts w:asciiTheme="majorHAnsi" w:hAnsiTheme="majorHAnsi"/>
                <w:bCs w:val="0"/>
                <w:i/>
                <w:iCs/>
                <w:sz w:val="23"/>
                <w:szCs w:val="23"/>
              </w:rPr>
            </w:pPr>
            <w:r w:rsidRPr="00EC3685">
              <w:rPr>
                <w:rFonts w:asciiTheme="majorHAnsi" w:hAnsiTheme="majorHAnsi"/>
                <w:b w:val="0"/>
                <w:i/>
                <w:iCs/>
                <w:sz w:val="23"/>
                <w:szCs w:val="23"/>
              </w:rPr>
              <w:t xml:space="preserve">How: </w:t>
            </w:r>
            <w:r w:rsidR="007E076B">
              <w:rPr>
                <w:rFonts w:asciiTheme="majorHAnsi" w:hAnsiTheme="majorHAnsi"/>
                <w:b w:val="0"/>
                <w:i/>
                <w:iCs/>
                <w:sz w:val="23"/>
                <w:szCs w:val="23"/>
              </w:rPr>
              <w:t xml:space="preserve">Create </w:t>
            </w:r>
            <w:r w:rsidR="00042797">
              <w:rPr>
                <w:rFonts w:asciiTheme="majorHAnsi" w:hAnsiTheme="majorHAnsi"/>
                <w:b w:val="0"/>
                <w:i/>
                <w:iCs/>
                <w:sz w:val="23"/>
                <w:szCs w:val="23"/>
              </w:rPr>
              <w:t xml:space="preserve">a </w:t>
            </w:r>
            <w:r w:rsidR="007E076B">
              <w:rPr>
                <w:rFonts w:asciiTheme="majorHAnsi" w:hAnsiTheme="majorHAnsi"/>
                <w:b w:val="0"/>
                <w:i/>
                <w:iCs/>
                <w:sz w:val="23"/>
                <w:szCs w:val="23"/>
              </w:rPr>
              <w:t>group</w:t>
            </w:r>
            <w:r w:rsidR="00042797">
              <w:rPr>
                <w:rFonts w:asciiTheme="majorHAnsi" w:hAnsiTheme="majorHAnsi"/>
                <w:b w:val="0"/>
                <w:i/>
                <w:iCs/>
                <w:sz w:val="23"/>
                <w:szCs w:val="23"/>
              </w:rPr>
              <w:t xml:space="preserve"> discussion</w:t>
            </w:r>
            <w:r w:rsidR="007E076B">
              <w:rPr>
                <w:rFonts w:asciiTheme="majorHAnsi" w:hAnsiTheme="majorHAnsi"/>
                <w:b w:val="0"/>
                <w:i/>
                <w:iCs/>
                <w:sz w:val="23"/>
                <w:szCs w:val="23"/>
              </w:rPr>
              <w:t xml:space="preserve"> in Canvas</w:t>
            </w:r>
            <w:r w:rsidRPr="00EC3685">
              <w:rPr>
                <w:rFonts w:asciiTheme="majorHAnsi" w:hAnsiTheme="majorHAnsi"/>
                <w:b w:val="0"/>
                <w:i/>
                <w:iCs/>
                <w:sz w:val="23"/>
                <w:szCs w:val="23"/>
              </w:rPr>
              <w:t xml:space="preserve"> so they have their own place to create, share, and edit documents.</w:t>
            </w:r>
            <w:r w:rsidR="00042797">
              <w:rPr>
                <w:rFonts w:asciiTheme="majorHAnsi" w:hAnsiTheme="majorHAnsi"/>
                <w:b w:val="0"/>
                <w:i/>
                <w:iCs/>
                <w:sz w:val="23"/>
                <w:szCs w:val="23"/>
              </w:rPr>
              <w:t xml:space="preserve">  They also have the ability to create their own Big Blue Conference.</w:t>
            </w:r>
          </w:p>
          <w:p w14:paraId="1DF6124D" w14:textId="4688D38F" w:rsidR="00EC3685" w:rsidRPr="00EC3685" w:rsidRDefault="00EC3685" w:rsidP="00850BA3">
            <w:pPr>
              <w:rPr>
                <w:rFonts w:asciiTheme="majorHAnsi" w:hAnsiTheme="majorHAnsi"/>
                <w:b w:val="0"/>
                <w:i/>
                <w:iCs/>
                <w:sz w:val="23"/>
                <w:szCs w:val="23"/>
              </w:rPr>
            </w:pPr>
          </w:p>
        </w:tc>
        <w:tc>
          <w:tcPr>
            <w:tcW w:w="5093" w:type="dxa"/>
          </w:tcPr>
          <w:p w14:paraId="0428E6EC" w14:textId="053180CB" w:rsidR="009060D4" w:rsidRPr="00EC3685" w:rsidRDefault="009060D4" w:rsidP="00850BA3">
            <w:pPr>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Have each group present their work and invite other students to critique and offer counter arguments. If the group work requires a short period of collaboration, you can use Breakout Groups and have the group discussion during class, rather than before</w:t>
            </w:r>
          </w:p>
        </w:tc>
      </w:tr>
      <w:tr w:rsidR="009060D4" w:rsidRPr="00EC3685" w14:paraId="72A7ED85" w14:textId="77777777" w:rsidTr="00850BA3">
        <w:trPr>
          <w:trHeight w:val="336"/>
        </w:trPr>
        <w:tc>
          <w:tcPr>
            <w:cnfStyle w:val="001000000000" w:firstRow="0" w:lastRow="0" w:firstColumn="1" w:lastColumn="0" w:oddVBand="0" w:evenVBand="0" w:oddHBand="0" w:evenHBand="0" w:firstRowFirstColumn="0" w:firstRowLastColumn="0" w:lastRowFirstColumn="0" w:lastRowLastColumn="0"/>
            <w:tcW w:w="5090" w:type="dxa"/>
          </w:tcPr>
          <w:p w14:paraId="1C57D64C" w14:textId="103E9642" w:rsidR="00EC3685" w:rsidRPr="00EC3685" w:rsidRDefault="009060D4" w:rsidP="00850BA3">
            <w:pPr>
              <w:rPr>
                <w:rFonts w:asciiTheme="majorHAnsi" w:hAnsiTheme="majorHAnsi"/>
                <w:sz w:val="23"/>
                <w:szCs w:val="23"/>
              </w:rPr>
            </w:pPr>
            <w:r w:rsidRPr="00EC3685">
              <w:rPr>
                <w:rFonts w:asciiTheme="majorHAnsi" w:hAnsiTheme="majorHAnsi"/>
                <w:b w:val="0"/>
                <w:bCs w:val="0"/>
                <w:sz w:val="23"/>
                <w:szCs w:val="23"/>
              </w:rPr>
              <w:t xml:space="preserve">Take a single complex discussion question and </w:t>
            </w:r>
            <w:r w:rsidR="00EC1EA1" w:rsidRPr="00EC3685">
              <w:rPr>
                <w:rFonts w:asciiTheme="majorHAnsi" w:hAnsiTheme="majorHAnsi"/>
                <w:b w:val="0"/>
                <w:bCs w:val="0"/>
                <w:sz w:val="23"/>
                <w:szCs w:val="23"/>
              </w:rPr>
              <w:t xml:space="preserve">break it into parts. Assign a small group to each part of the question and have them build a collaborative resource to answer it from the readings and any lecture notes. For example, if you want </w:t>
            </w:r>
            <w:r w:rsidR="00284799">
              <w:rPr>
                <w:rFonts w:asciiTheme="majorHAnsi" w:hAnsiTheme="majorHAnsi"/>
                <w:b w:val="0"/>
                <w:bCs w:val="0"/>
                <w:sz w:val="23"/>
                <w:szCs w:val="23"/>
              </w:rPr>
              <w:t>students</w:t>
            </w:r>
            <w:r w:rsidR="00EC1EA1" w:rsidRPr="00EC3685">
              <w:rPr>
                <w:rFonts w:asciiTheme="majorHAnsi" w:hAnsiTheme="majorHAnsi"/>
                <w:b w:val="0"/>
                <w:bCs w:val="0"/>
                <w:sz w:val="23"/>
                <w:szCs w:val="23"/>
              </w:rPr>
              <w:t xml:space="preserve"> to discuss how American and British strategy differed in the American Revolution, assign one group to each actor, and let them comment on and edit each other’s work.</w:t>
            </w:r>
          </w:p>
          <w:p w14:paraId="2369498C" w14:textId="586014EA" w:rsidR="00EC3685" w:rsidRDefault="00EC1EA1" w:rsidP="00850BA3">
            <w:pPr>
              <w:rPr>
                <w:rFonts w:asciiTheme="majorHAnsi" w:hAnsiTheme="majorHAnsi"/>
                <w:i/>
                <w:iCs/>
                <w:sz w:val="23"/>
                <w:szCs w:val="23"/>
              </w:rPr>
            </w:pPr>
            <w:r w:rsidRPr="00EC3685">
              <w:rPr>
                <w:rFonts w:asciiTheme="majorHAnsi" w:hAnsiTheme="majorHAnsi"/>
                <w:b w:val="0"/>
                <w:bCs w:val="0"/>
                <w:i/>
                <w:iCs/>
                <w:sz w:val="23"/>
                <w:szCs w:val="23"/>
              </w:rPr>
              <w:t xml:space="preserve">How: Have them build the resource in </w:t>
            </w:r>
            <w:r w:rsidR="007E076B">
              <w:rPr>
                <w:rFonts w:asciiTheme="majorHAnsi" w:hAnsiTheme="majorHAnsi"/>
                <w:b w:val="0"/>
                <w:bCs w:val="0"/>
                <w:i/>
                <w:iCs/>
                <w:sz w:val="23"/>
                <w:szCs w:val="23"/>
              </w:rPr>
              <w:t xml:space="preserve">their </w:t>
            </w:r>
            <w:r w:rsidR="00042797">
              <w:rPr>
                <w:rFonts w:asciiTheme="majorHAnsi" w:hAnsiTheme="majorHAnsi"/>
                <w:b w:val="0"/>
                <w:bCs w:val="0"/>
                <w:i/>
                <w:iCs/>
                <w:sz w:val="23"/>
                <w:szCs w:val="23"/>
              </w:rPr>
              <w:t xml:space="preserve">Canvas discussion </w:t>
            </w:r>
            <w:r w:rsidR="00E66440">
              <w:rPr>
                <w:rFonts w:asciiTheme="majorHAnsi" w:hAnsiTheme="majorHAnsi"/>
                <w:b w:val="0"/>
                <w:bCs w:val="0"/>
                <w:i/>
                <w:iCs/>
                <w:sz w:val="23"/>
                <w:szCs w:val="23"/>
              </w:rPr>
              <w:t>group</w:t>
            </w:r>
            <w:r w:rsidRPr="00EC3685">
              <w:rPr>
                <w:rFonts w:asciiTheme="majorHAnsi" w:hAnsiTheme="majorHAnsi"/>
                <w:b w:val="0"/>
                <w:bCs w:val="0"/>
                <w:i/>
                <w:iCs/>
                <w:sz w:val="23"/>
                <w:szCs w:val="23"/>
              </w:rPr>
              <w:t xml:space="preserve"> or on a collaborative document in </w:t>
            </w:r>
            <w:r w:rsidR="00E66440">
              <w:rPr>
                <w:rFonts w:asciiTheme="majorHAnsi" w:hAnsiTheme="majorHAnsi"/>
                <w:b w:val="0"/>
                <w:bCs w:val="0"/>
                <w:i/>
                <w:iCs/>
                <w:sz w:val="23"/>
                <w:szCs w:val="23"/>
              </w:rPr>
              <w:t>Big Blue Button</w:t>
            </w:r>
            <w:r w:rsidRPr="00EC3685">
              <w:rPr>
                <w:rFonts w:asciiTheme="majorHAnsi" w:hAnsiTheme="majorHAnsi"/>
                <w:b w:val="0"/>
                <w:bCs w:val="0"/>
                <w:i/>
                <w:iCs/>
                <w:sz w:val="23"/>
                <w:szCs w:val="23"/>
              </w:rPr>
              <w:t xml:space="preserve"> or Google Docs.</w:t>
            </w:r>
          </w:p>
          <w:p w14:paraId="3E91E33F" w14:textId="041B3913" w:rsidR="00FD373C" w:rsidRPr="00B15D76" w:rsidRDefault="00FD373C" w:rsidP="00850BA3">
            <w:pPr>
              <w:rPr>
                <w:rFonts w:asciiTheme="majorHAnsi" w:hAnsiTheme="majorHAnsi"/>
                <w:i/>
                <w:iCs/>
                <w:sz w:val="23"/>
                <w:szCs w:val="23"/>
              </w:rPr>
            </w:pPr>
          </w:p>
        </w:tc>
        <w:tc>
          <w:tcPr>
            <w:tcW w:w="5093" w:type="dxa"/>
          </w:tcPr>
          <w:p w14:paraId="7DC7BCEE" w14:textId="380196D2" w:rsidR="009060D4" w:rsidRPr="00EC3685" w:rsidRDefault="00EC1EA1" w:rsidP="00850BA3">
            <w:pPr>
              <w:cnfStyle w:val="000000000000" w:firstRow="0" w:lastRow="0" w:firstColumn="0" w:lastColumn="0" w:oddVBand="0" w:evenVBand="0" w:oddHBand="0"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In class, have each group explain what they wrote. Invite other groups to critique this, and add the comparison from their worn work. Ask them to edit the document after class to incorporate notes from the class discussion. If it</w:t>
            </w:r>
            <w:r w:rsidR="00284799">
              <w:rPr>
                <w:rFonts w:asciiTheme="majorHAnsi" w:hAnsiTheme="majorHAnsi"/>
                <w:sz w:val="23"/>
                <w:szCs w:val="23"/>
              </w:rPr>
              <w:t>’</w:t>
            </w:r>
            <w:r w:rsidRPr="00EC3685">
              <w:rPr>
                <w:rFonts w:asciiTheme="majorHAnsi" w:hAnsiTheme="majorHAnsi"/>
                <w:sz w:val="23"/>
                <w:szCs w:val="23"/>
              </w:rPr>
              <w:t>s still not comprehensive, prompt them with additional questions.</w:t>
            </w:r>
          </w:p>
        </w:tc>
      </w:tr>
    </w:tbl>
    <w:p w14:paraId="2D2499D4" w14:textId="77777777" w:rsidR="001B6916" w:rsidRDefault="001B6916">
      <w:r>
        <w:rPr>
          <w:b/>
          <w:bCs/>
        </w:rPr>
        <w:br w:type="page"/>
      </w:r>
    </w:p>
    <w:tbl>
      <w:tblPr>
        <w:tblStyle w:val="LightList-Accent1"/>
        <w:tblW w:w="10183" w:type="dxa"/>
        <w:tblLook w:val="04A0" w:firstRow="1" w:lastRow="0" w:firstColumn="1" w:lastColumn="0" w:noHBand="0" w:noVBand="1"/>
      </w:tblPr>
      <w:tblGrid>
        <w:gridCol w:w="5090"/>
        <w:gridCol w:w="5093"/>
      </w:tblGrid>
      <w:tr w:rsidR="00B15D76" w:rsidRPr="00EC3685" w14:paraId="07B6DB7B" w14:textId="77777777" w:rsidTr="00850BA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90" w:type="dxa"/>
          </w:tcPr>
          <w:p w14:paraId="66E62448" w14:textId="5B14198A" w:rsidR="00B15D76" w:rsidRPr="00EC3685" w:rsidRDefault="00B15D76" w:rsidP="00850BA3">
            <w:pPr>
              <w:rPr>
                <w:rFonts w:asciiTheme="majorHAnsi" w:hAnsiTheme="majorHAnsi"/>
                <w:sz w:val="23"/>
                <w:szCs w:val="23"/>
              </w:rPr>
            </w:pPr>
            <w:r w:rsidRPr="00EC3685">
              <w:rPr>
                <w:rFonts w:asciiTheme="majorHAnsi" w:hAnsiTheme="majorHAnsi"/>
                <w:sz w:val="23"/>
                <w:szCs w:val="23"/>
              </w:rPr>
              <w:lastRenderedPageBreak/>
              <w:t>Asynchronous Activities</w:t>
            </w:r>
          </w:p>
        </w:tc>
        <w:tc>
          <w:tcPr>
            <w:tcW w:w="5093" w:type="dxa"/>
          </w:tcPr>
          <w:p w14:paraId="260ACF13" w14:textId="43EBA58B" w:rsidR="00B15D76" w:rsidRPr="00EC3685" w:rsidRDefault="00B15D76" w:rsidP="00850BA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3"/>
                <w:szCs w:val="23"/>
              </w:rPr>
            </w:pPr>
            <w:r w:rsidRPr="00EC3685">
              <w:rPr>
                <w:rFonts w:asciiTheme="majorHAnsi" w:hAnsiTheme="majorHAnsi"/>
                <w:sz w:val="23"/>
                <w:szCs w:val="23"/>
              </w:rPr>
              <w:t>Synchronous Activities</w:t>
            </w:r>
          </w:p>
        </w:tc>
      </w:tr>
      <w:tr w:rsidR="009060D4" w:rsidRPr="00EC3685" w14:paraId="3D9FBF90" w14:textId="77777777" w:rsidTr="00850BA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90" w:type="dxa"/>
          </w:tcPr>
          <w:p w14:paraId="750CA3E4" w14:textId="4B545114" w:rsidR="009060D4" w:rsidRDefault="009060D4" w:rsidP="00850BA3">
            <w:pPr>
              <w:rPr>
                <w:rFonts w:asciiTheme="majorHAnsi" w:hAnsiTheme="majorHAnsi"/>
                <w:bCs w:val="0"/>
                <w:sz w:val="23"/>
                <w:szCs w:val="23"/>
              </w:rPr>
            </w:pPr>
            <w:r w:rsidRPr="00EC3685">
              <w:rPr>
                <w:rFonts w:asciiTheme="majorHAnsi" w:hAnsiTheme="majorHAnsi"/>
                <w:b w:val="0"/>
                <w:sz w:val="23"/>
                <w:szCs w:val="23"/>
              </w:rPr>
              <w:t>After class, post a couple of discussion questions for students to answer on topics that you were unable to cover in class. Ask students to respond substantively to 1 or more questions by the next day and to offer a counterargument to another classmate by the day after that.</w:t>
            </w:r>
          </w:p>
          <w:p w14:paraId="7CB7572F" w14:textId="77777777" w:rsidR="00EC3685" w:rsidRPr="00EC3685" w:rsidRDefault="00EC3685" w:rsidP="00850BA3">
            <w:pPr>
              <w:rPr>
                <w:rFonts w:asciiTheme="majorHAnsi" w:hAnsiTheme="majorHAnsi"/>
                <w:bCs w:val="0"/>
                <w:sz w:val="23"/>
                <w:szCs w:val="23"/>
              </w:rPr>
            </w:pPr>
          </w:p>
          <w:p w14:paraId="47826725" w14:textId="429A4EAB" w:rsidR="00EC1EA1" w:rsidRPr="00042797" w:rsidRDefault="00EC1EA1" w:rsidP="00850BA3">
            <w:pPr>
              <w:rPr>
                <w:rFonts w:asciiTheme="majorHAnsi" w:hAnsiTheme="majorHAnsi"/>
                <w:bCs w:val="0"/>
                <w:i/>
                <w:iCs/>
                <w:strike/>
                <w:sz w:val="23"/>
                <w:szCs w:val="23"/>
              </w:rPr>
            </w:pPr>
            <w:r w:rsidRPr="00EC3685">
              <w:rPr>
                <w:rFonts w:asciiTheme="majorHAnsi" w:hAnsiTheme="majorHAnsi"/>
                <w:b w:val="0"/>
                <w:i/>
                <w:iCs/>
                <w:sz w:val="23"/>
                <w:szCs w:val="23"/>
              </w:rPr>
              <w:t xml:space="preserve">How: use the </w:t>
            </w:r>
            <w:r w:rsidR="00042797">
              <w:rPr>
                <w:rFonts w:asciiTheme="majorHAnsi" w:hAnsiTheme="majorHAnsi"/>
                <w:b w:val="0"/>
                <w:i/>
                <w:iCs/>
                <w:sz w:val="23"/>
                <w:szCs w:val="23"/>
              </w:rPr>
              <w:t xml:space="preserve">Canvas </w:t>
            </w:r>
            <w:r w:rsidRPr="00EC3685">
              <w:rPr>
                <w:rFonts w:asciiTheme="majorHAnsi" w:hAnsiTheme="majorHAnsi"/>
                <w:b w:val="0"/>
                <w:i/>
                <w:iCs/>
                <w:sz w:val="23"/>
                <w:szCs w:val="23"/>
              </w:rPr>
              <w:t>discussion</w:t>
            </w:r>
            <w:r w:rsidR="00E66440">
              <w:rPr>
                <w:rFonts w:asciiTheme="majorHAnsi" w:hAnsiTheme="majorHAnsi"/>
                <w:b w:val="0"/>
                <w:i/>
                <w:iCs/>
                <w:sz w:val="23"/>
                <w:szCs w:val="23"/>
              </w:rPr>
              <w:t xml:space="preserve"> forum</w:t>
            </w:r>
          </w:p>
          <w:p w14:paraId="2E6BC73F" w14:textId="05EF46F9" w:rsidR="00EC3685" w:rsidRPr="00EC3685" w:rsidRDefault="00EC3685" w:rsidP="00850BA3">
            <w:pPr>
              <w:rPr>
                <w:rFonts w:asciiTheme="majorHAnsi" w:hAnsiTheme="majorHAnsi"/>
                <w:b w:val="0"/>
                <w:i/>
                <w:iCs/>
                <w:sz w:val="23"/>
                <w:szCs w:val="23"/>
              </w:rPr>
            </w:pPr>
          </w:p>
        </w:tc>
        <w:tc>
          <w:tcPr>
            <w:tcW w:w="5093" w:type="dxa"/>
          </w:tcPr>
          <w:p w14:paraId="77C78E01" w14:textId="142183C7" w:rsidR="009060D4" w:rsidRPr="00EC3685" w:rsidRDefault="009060D4" w:rsidP="00850BA3">
            <w:pPr>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 xml:space="preserve">During the class session, cover as many discussion topics as you like, but recognize that you may not have the time to achieve the desired depth and breadth. Stop discussions as needed to move on to the next topic, but provide a forum for </w:t>
            </w:r>
            <w:r w:rsidR="00EC1EA1" w:rsidRPr="00EC3685">
              <w:rPr>
                <w:rFonts w:asciiTheme="majorHAnsi" w:hAnsiTheme="majorHAnsi"/>
                <w:sz w:val="23"/>
                <w:szCs w:val="23"/>
              </w:rPr>
              <w:t>students to</w:t>
            </w:r>
            <w:r w:rsidRPr="00EC3685">
              <w:rPr>
                <w:rFonts w:asciiTheme="majorHAnsi" w:hAnsiTheme="majorHAnsi"/>
                <w:sz w:val="23"/>
                <w:szCs w:val="23"/>
              </w:rPr>
              <w:t xml:space="preserve"> continue the conversation after class.</w:t>
            </w:r>
          </w:p>
        </w:tc>
      </w:tr>
      <w:tr w:rsidR="009060D4" w:rsidRPr="00EC3685" w14:paraId="7F53246E" w14:textId="77777777" w:rsidTr="00850BA3">
        <w:trPr>
          <w:trHeight w:val="336"/>
        </w:trPr>
        <w:tc>
          <w:tcPr>
            <w:cnfStyle w:val="001000000000" w:firstRow="0" w:lastRow="0" w:firstColumn="1" w:lastColumn="0" w:oddVBand="0" w:evenVBand="0" w:oddHBand="0" w:evenHBand="0" w:firstRowFirstColumn="0" w:firstRowLastColumn="0" w:lastRowFirstColumn="0" w:lastRowLastColumn="0"/>
            <w:tcW w:w="5090" w:type="dxa"/>
          </w:tcPr>
          <w:p w14:paraId="13C5F334" w14:textId="287C5079" w:rsidR="009060D4" w:rsidRDefault="009060D4" w:rsidP="00850BA3">
            <w:pPr>
              <w:rPr>
                <w:rFonts w:asciiTheme="majorHAnsi" w:hAnsiTheme="majorHAnsi"/>
                <w:bCs w:val="0"/>
                <w:sz w:val="23"/>
                <w:szCs w:val="23"/>
              </w:rPr>
            </w:pPr>
            <w:r w:rsidRPr="00EC3685">
              <w:rPr>
                <w:rFonts w:asciiTheme="majorHAnsi" w:hAnsiTheme="majorHAnsi"/>
                <w:b w:val="0"/>
                <w:sz w:val="23"/>
                <w:szCs w:val="23"/>
              </w:rPr>
              <w:t>Upload a short lecture on content that needs to be delivered. Alternatively, send them a link to a video. Ask students to post</w:t>
            </w:r>
            <w:r w:rsidR="00EC1EA1" w:rsidRPr="00EC3685">
              <w:rPr>
                <w:rFonts w:asciiTheme="majorHAnsi" w:hAnsiTheme="majorHAnsi"/>
                <w:b w:val="0"/>
                <w:sz w:val="23"/>
                <w:szCs w:val="23"/>
              </w:rPr>
              <w:t xml:space="preserve"> </w:t>
            </w:r>
            <w:r w:rsidRPr="00EC3685">
              <w:rPr>
                <w:rFonts w:asciiTheme="majorHAnsi" w:hAnsiTheme="majorHAnsi"/>
                <w:b w:val="0"/>
                <w:sz w:val="23"/>
                <w:szCs w:val="23"/>
              </w:rPr>
              <w:t>questions, take a quiz, or respond to a prompt before class.</w:t>
            </w:r>
            <w:r w:rsidR="00EC1EA1" w:rsidRPr="00EC3685">
              <w:rPr>
                <w:rFonts w:asciiTheme="majorHAnsi" w:hAnsiTheme="majorHAnsi"/>
                <w:b w:val="0"/>
                <w:sz w:val="23"/>
                <w:szCs w:val="23"/>
              </w:rPr>
              <w:t xml:space="preserve"> Or give them a reading guide with questions to focus their attention on key points.</w:t>
            </w:r>
          </w:p>
          <w:p w14:paraId="4427F0F9" w14:textId="77777777" w:rsidR="00EC3685" w:rsidRPr="00EC3685" w:rsidRDefault="00EC3685" w:rsidP="00850BA3">
            <w:pPr>
              <w:rPr>
                <w:rFonts w:asciiTheme="majorHAnsi" w:hAnsiTheme="majorHAnsi"/>
                <w:bCs w:val="0"/>
                <w:sz w:val="23"/>
                <w:szCs w:val="23"/>
              </w:rPr>
            </w:pPr>
          </w:p>
          <w:p w14:paraId="7DBF361A" w14:textId="33E3FD6B" w:rsidR="00EC3685" w:rsidRDefault="00EC1EA1" w:rsidP="00850BA3">
            <w:pPr>
              <w:rPr>
                <w:rFonts w:asciiTheme="majorHAnsi" w:hAnsiTheme="majorHAnsi"/>
                <w:bCs w:val="0"/>
                <w:i/>
                <w:iCs/>
                <w:sz w:val="23"/>
                <w:szCs w:val="23"/>
              </w:rPr>
            </w:pPr>
            <w:r w:rsidRPr="00EC3685">
              <w:rPr>
                <w:rFonts w:asciiTheme="majorHAnsi" w:hAnsiTheme="majorHAnsi"/>
                <w:b w:val="0"/>
                <w:i/>
                <w:iCs/>
                <w:sz w:val="23"/>
                <w:szCs w:val="23"/>
              </w:rPr>
              <w:t xml:space="preserve">How: Record the lecture on </w:t>
            </w:r>
            <w:r w:rsidR="00E66440">
              <w:rPr>
                <w:rFonts w:asciiTheme="majorHAnsi" w:hAnsiTheme="majorHAnsi"/>
                <w:b w:val="0"/>
                <w:i/>
                <w:iCs/>
                <w:sz w:val="23"/>
                <w:szCs w:val="23"/>
              </w:rPr>
              <w:t>Kaltura</w:t>
            </w:r>
            <w:r w:rsidRPr="00EC3685">
              <w:rPr>
                <w:rFonts w:asciiTheme="majorHAnsi" w:hAnsiTheme="majorHAnsi"/>
                <w:b w:val="0"/>
                <w:i/>
                <w:iCs/>
                <w:sz w:val="23"/>
                <w:szCs w:val="23"/>
              </w:rPr>
              <w:t xml:space="preserve">. Invite conversation or post prompts in </w:t>
            </w:r>
            <w:r w:rsidR="007E076B">
              <w:rPr>
                <w:rFonts w:asciiTheme="majorHAnsi" w:hAnsiTheme="majorHAnsi"/>
                <w:b w:val="0"/>
                <w:i/>
                <w:iCs/>
                <w:sz w:val="23"/>
                <w:szCs w:val="23"/>
              </w:rPr>
              <w:t>Canvas</w:t>
            </w:r>
            <w:r w:rsidR="00E66440">
              <w:rPr>
                <w:rFonts w:asciiTheme="majorHAnsi" w:hAnsiTheme="majorHAnsi"/>
                <w:b w:val="0"/>
                <w:i/>
                <w:iCs/>
                <w:sz w:val="23"/>
                <w:szCs w:val="23"/>
              </w:rPr>
              <w:t xml:space="preserve"> discussion forums.</w:t>
            </w:r>
          </w:p>
          <w:p w14:paraId="3484D340" w14:textId="02D6992E" w:rsidR="00EC3685" w:rsidRPr="00EC3685" w:rsidRDefault="00EC3685" w:rsidP="00850BA3">
            <w:pPr>
              <w:rPr>
                <w:rFonts w:asciiTheme="majorHAnsi" w:hAnsiTheme="majorHAnsi"/>
                <w:bCs w:val="0"/>
                <w:i/>
                <w:iCs/>
                <w:sz w:val="23"/>
                <w:szCs w:val="23"/>
              </w:rPr>
            </w:pPr>
          </w:p>
        </w:tc>
        <w:tc>
          <w:tcPr>
            <w:tcW w:w="5093" w:type="dxa"/>
          </w:tcPr>
          <w:p w14:paraId="66A91337" w14:textId="0A48302E" w:rsidR="009060D4" w:rsidRPr="00EC3685" w:rsidRDefault="009060D4" w:rsidP="00850BA3">
            <w:pPr>
              <w:cnfStyle w:val="000000000000" w:firstRow="0" w:lastRow="0" w:firstColumn="0" w:lastColumn="0" w:oddVBand="0" w:evenVBand="0" w:oddHBand="0"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 xml:space="preserve">Address any student questions about the lecture or video and highlight </w:t>
            </w:r>
            <w:r w:rsidR="00EC1EA1" w:rsidRPr="00EC3685">
              <w:rPr>
                <w:rFonts w:asciiTheme="majorHAnsi" w:hAnsiTheme="majorHAnsi"/>
                <w:sz w:val="23"/>
                <w:szCs w:val="23"/>
              </w:rPr>
              <w:t xml:space="preserve">points of confusion </w:t>
            </w:r>
            <w:r w:rsidRPr="00EC3685">
              <w:rPr>
                <w:rFonts w:asciiTheme="majorHAnsi" w:hAnsiTheme="majorHAnsi"/>
                <w:sz w:val="23"/>
                <w:szCs w:val="23"/>
              </w:rPr>
              <w:t xml:space="preserve">before initiating discussion on a related topic. </w:t>
            </w:r>
            <w:r w:rsidR="00EC1EA1" w:rsidRPr="00EC3685">
              <w:rPr>
                <w:rFonts w:asciiTheme="majorHAnsi" w:hAnsiTheme="majorHAnsi"/>
                <w:sz w:val="23"/>
                <w:szCs w:val="23"/>
              </w:rPr>
              <w:t>Ask students to generate a shared set of key take-aways about the lecture or video on Teams or Blackboard. You can also ask them to compare the ideas in the lecture/video to something covered previously.</w:t>
            </w:r>
          </w:p>
        </w:tc>
      </w:tr>
      <w:tr w:rsidR="009060D4" w:rsidRPr="00EC3685" w14:paraId="009B8B7F" w14:textId="77777777" w:rsidTr="00850BA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90" w:type="dxa"/>
          </w:tcPr>
          <w:p w14:paraId="52F178C7" w14:textId="2F35528F" w:rsidR="009060D4" w:rsidRDefault="009060D4" w:rsidP="00850BA3">
            <w:pPr>
              <w:rPr>
                <w:rFonts w:asciiTheme="majorHAnsi" w:hAnsiTheme="majorHAnsi"/>
                <w:bCs w:val="0"/>
                <w:sz w:val="23"/>
                <w:szCs w:val="23"/>
              </w:rPr>
            </w:pPr>
            <w:r w:rsidRPr="00EC3685">
              <w:rPr>
                <w:rFonts w:asciiTheme="majorHAnsi" w:hAnsiTheme="majorHAnsi"/>
                <w:b w:val="0"/>
                <w:sz w:val="23"/>
                <w:szCs w:val="23"/>
              </w:rPr>
              <w:t>Ask students to annotate or analyze a key reading</w:t>
            </w:r>
            <w:r w:rsidR="00EC1EA1" w:rsidRPr="00EC3685">
              <w:rPr>
                <w:rFonts w:asciiTheme="majorHAnsi" w:hAnsiTheme="majorHAnsi"/>
                <w:b w:val="0"/>
                <w:sz w:val="23"/>
                <w:szCs w:val="23"/>
              </w:rPr>
              <w:t xml:space="preserve"> to generate questions, identify key points, or note points of confusion.</w:t>
            </w:r>
          </w:p>
          <w:p w14:paraId="2BAD0A99" w14:textId="77777777" w:rsidR="00EC3685" w:rsidRPr="00EC3685" w:rsidRDefault="00EC3685" w:rsidP="00850BA3">
            <w:pPr>
              <w:rPr>
                <w:rFonts w:asciiTheme="majorHAnsi" w:hAnsiTheme="majorHAnsi"/>
                <w:bCs w:val="0"/>
                <w:sz w:val="23"/>
                <w:szCs w:val="23"/>
              </w:rPr>
            </w:pPr>
          </w:p>
          <w:p w14:paraId="1ED6C78E" w14:textId="347DD618" w:rsidR="00EC1EA1" w:rsidRDefault="00EC1EA1" w:rsidP="00850BA3">
            <w:pPr>
              <w:rPr>
                <w:rFonts w:asciiTheme="majorHAnsi" w:hAnsiTheme="majorHAnsi"/>
                <w:bCs w:val="0"/>
                <w:i/>
                <w:iCs/>
                <w:sz w:val="23"/>
                <w:szCs w:val="23"/>
              </w:rPr>
            </w:pPr>
            <w:r w:rsidRPr="00EC3685">
              <w:rPr>
                <w:rFonts w:asciiTheme="majorHAnsi" w:hAnsiTheme="majorHAnsi"/>
                <w:b w:val="0"/>
                <w:i/>
                <w:iCs/>
                <w:sz w:val="23"/>
                <w:szCs w:val="23"/>
              </w:rPr>
              <w:t>How: open-source documents can be annotated collaboratively with the free software Perusall. Otherwise, ask a set of questions about specific parts of the reading in a collaborative space such as</w:t>
            </w:r>
            <w:r w:rsidR="007E076B">
              <w:rPr>
                <w:rFonts w:asciiTheme="majorHAnsi" w:hAnsiTheme="majorHAnsi"/>
                <w:b w:val="0"/>
                <w:i/>
                <w:iCs/>
                <w:sz w:val="23"/>
                <w:szCs w:val="23"/>
              </w:rPr>
              <w:t xml:space="preserve"> Canvas group</w:t>
            </w:r>
            <w:r w:rsidR="00042797">
              <w:rPr>
                <w:rFonts w:asciiTheme="majorHAnsi" w:hAnsiTheme="majorHAnsi"/>
                <w:b w:val="0"/>
                <w:i/>
                <w:iCs/>
                <w:sz w:val="23"/>
                <w:szCs w:val="23"/>
              </w:rPr>
              <w:t xml:space="preserve"> discussion</w:t>
            </w:r>
            <w:r w:rsidRPr="00EC3685">
              <w:rPr>
                <w:rFonts w:asciiTheme="majorHAnsi" w:hAnsiTheme="majorHAnsi"/>
                <w:b w:val="0"/>
                <w:i/>
                <w:iCs/>
                <w:sz w:val="23"/>
                <w:szCs w:val="23"/>
              </w:rPr>
              <w:t>, letting students build a collaborative response to those questions before class.</w:t>
            </w:r>
          </w:p>
          <w:p w14:paraId="33A98F0A" w14:textId="2B8B6CB9" w:rsidR="00EC3685" w:rsidRPr="00EC3685" w:rsidRDefault="00EC3685" w:rsidP="00850BA3">
            <w:pPr>
              <w:rPr>
                <w:rFonts w:asciiTheme="majorHAnsi" w:hAnsiTheme="majorHAnsi"/>
                <w:b w:val="0"/>
                <w:i/>
                <w:iCs/>
                <w:sz w:val="23"/>
                <w:szCs w:val="23"/>
              </w:rPr>
            </w:pPr>
          </w:p>
        </w:tc>
        <w:tc>
          <w:tcPr>
            <w:tcW w:w="5093" w:type="dxa"/>
          </w:tcPr>
          <w:p w14:paraId="0AE14EE0" w14:textId="77777777" w:rsidR="009060D4" w:rsidRPr="00EC3685" w:rsidRDefault="009060D4" w:rsidP="00850BA3">
            <w:pPr>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Compare student key points or annotations and make sure that everyone has consensus on the takeaways. Apply the concepts or lessons to a case.</w:t>
            </w:r>
          </w:p>
        </w:tc>
      </w:tr>
      <w:tr w:rsidR="009060D4" w:rsidRPr="00EC3685" w14:paraId="1FC363C2" w14:textId="77777777" w:rsidTr="00850BA3">
        <w:trPr>
          <w:trHeight w:val="336"/>
        </w:trPr>
        <w:tc>
          <w:tcPr>
            <w:cnfStyle w:val="001000000000" w:firstRow="0" w:lastRow="0" w:firstColumn="1" w:lastColumn="0" w:oddVBand="0" w:evenVBand="0" w:oddHBand="0" w:evenHBand="0" w:firstRowFirstColumn="0" w:firstRowLastColumn="0" w:lastRowFirstColumn="0" w:lastRowLastColumn="0"/>
            <w:tcW w:w="5090" w:type="dxa"/>
          </w:tcPr>
          <w:p w14:paraId="6A5DF30F" w14:textId="30B25DF7" w:rsidR="009060D4" w:rsidRDefault="009060D4" w:rsidP="00850BA3">
            <w:pPr>
              <w:rPr>
                <w:rFonts w:asciiTheme="majorHAnsi" w:hAnsiTheme="majorHAnsi"/>
                <w:bCs w:val="0"/>
                <w:sz w:val="23"/>
                <w:szCs w:val="23"/>
              </w:rPr>
            </w:pPr>
            <w:r w:rsidRPr="00EC3685">
              <w:rPr>
                <w:rFonts w:asciiTheme="majorHAnsi" w:hAnsiTheme="majorHAnsi"/>
                <w:b w:val="0"/>
                <w:sz w:val="23"/>
                <w:szCs w:val="23"/>
              </w:rPr>
              <w:t xml:space="preserve">Have students </w:t>
            </w:r>
            <w:r w:rsidR="00EC1EA1" w:rsidRPr="00EC3685">
              <w:rPr>
                <w:rFonts w:asciiTheme="majorHAnsi" w:hAnsiTheme="majorHAnsi"/>
                <w:b w:val="0"/>
                <w:sz w:val="23"/>
                <w:szCs w:val="23"/>
              </w:rPr>
              <w:t>work in</w:t>
            </w:r>
            <w:r w:rsidRPr="00EC3685">
              <w:rPr>
                <w:rFonts w:asciiTheme="majorHAnsi" w:hAnsiTheme="majorHAnsi"/>
                <w:b w:val="0"/>
                <w:sz w:val="23"/>
                <w:szCs w:val="23"/>
              </w:rPr>
              <w:t xml:space="preserve"> teams to collaborate and build a</w:t>
            </w:r>
            <w:r w:rsidR="00EC1EA1" w:rsidRPr="00EC3685">
              <w:rPr>
                <w:rFonts w:asciiTheme="majorHAnsi" w:hAnsiTheme="majorHAnsi"/>
                <w:b w:val="0"/>
                <w:sz w:val="23"/>
                <w:szCs w:val="23"/>
              </w:rPr>
              <w:t xml:space="preserve"> wiki-style </w:t>
            </w:r>
            <w:r w:rsidRPr="00EC3685">
              <w:rPr>
                <w:rFonts w:asciiTheme="majorHAnsi" w:hAnsiTheme="majorHAnsi"/>
                <w:b w:val="0"/>
                <w:sz w:val="23"/>
                <w:szCs w:val="23"/>
              </w:rPr>
              <w:t>entry on a key theory, process, concept, or case.</w:t>
            </w:r>
          </w:p>
          <w:p w14:paraId="45CB9C3B" w14:textId="77777777" w:rsidR="00EC3685" w:rsidRPr="00EC3685" w:rsidRDefault="00EC3685" w:rsidP="00850BA3">
            <w:pPr>
              <w:rPr>
                <w:rFonts w:asciiTheme="majorHAnsi" w:hAnsiTheme="majorHAnsi"/>
                <w:bCs w:val="0"/>
                <w:sz w:val="23"/>
                <w:szCs w:val="23"/>
              </w:rPr>
            </w:pPr>
          </w:p>
          <w:p w14:paraId="6A432960" w14:textId="2D0BF274" w:rsidR="00EC1EA1" w:rsidRPr="00EC3685" w:rsidRDefault="00EC1EA1" w:rsidP="007E076B">
            <w:pPr>
              <w:rPr>
                <w:rFonts w:asciiTheme="majorHAnsi" w:hAnsiTheme="majorHAnsi"/>
                <w:b w:val="0"/>
                <w:i/>
                <w:iCs/>
                <w:sz w:val="23"/>
                <w:szCs w:val="23"/>
              </w:rPr>
            </w:pPr>
            <w:r w:rsidRPr="00EC3685">
              <w:rPr>
                <w:rFonts w:asciiTheme="majorHAnsi" w:hAnsiTheme="majorHAnsi"/>
                <w:b w:val="0"/>
                <w:i/>
                <w:iCs/>
                <w:sz w:val="23"/>
                <w:szCs w:val="23"/>
              </w:rPr>
              <w:t xml:space="preserve">How: use </w:t>
            </w:r>
            <w:r w:rsidR="007E076B">
              <w:rPr>
                <w:rFonts w:asciiTheme="majorHAnsi" w:hAnsiTheme="majorHAnsi"/>
                <w:b w:val="0"/>
                <w:i/>
                <w:iCs/>
                <w:sz w:val="23"/>
                <w:szCs w:val="23"/>
              </w:rPr>
              <w:t>Canvas group</w:t>
            </w:r>
            <w:r w:rsidR="00042797">
              <w:rPr>
                <w:rFonts w:asciiTheme="majorHAnsi" w:hAnsiTheme="majorHAnsi"/>
                <w:b w:val="0"/>
                <w:i/>
                <w:iCs/>
                <w:sz w:val="23"/>
                <w:szCs w:val="23"/>
              </w:rPr>
              <w:t xml:space="preserve"> discussions</w:t>
            </w:r>
            <w:r w:rsidR="007E076B">
              <w:rPr>
                <w:rFonts w:asciiTheme="majorHAnsi" w:hAnsiTheme="majorHAnsi"/>
                <w:b w:val="0"/>
                <w:i/>
                <w:iCs/>
                <w:sz w:val="23"/>
                <w:szCs w:val="23"/>
              </w:rPr>
              <w:t>, Collaborate</w:t>
            </w:r>
            <w:r w:rsidRPr="00EC3685">
              <w:rPr>
                <w:rFonts w:asciiTheme="majorHAnsi" w:hAnsiTheme="majorHAnsi"/>
                <w:b w:val="0"/>
                <w:i/>
                <w:iCs/>
                <w:sz w:val="23"/>
                <w:szCs w:val="23"/>
              </w:rPr>
              <w:t xml:space="preserve"> or</w:t>
            </w:r>
            <w:r w:rsidR="00042797">
              <w:rPr>
                <w:rFonts w:asciiTheme="majorHAnsi" w:hAnsiTheme="majorHAnsi"/>
                <w:b w:val="0"/>
                <w:i/>
                <w:iCs/>
                <w:sz w:val="23"/>
                <w:szCs w:val="23"/>
              </w:rPr>
              <w:t xml:space="preserve"> Big Blue Button</w:t>
            </w:r>
            <w:r w:rsidR="00E66440">
              <w:rPr>
                <w:rFonts w:asciiTheme="majorHAnsi" w:hAnsiTheme="majorHAnsi"/>
                <w:b w:val="0"/>
                <w:i/>
                <w:iCs/>
                <w:sz w:val="23"/>
                <w:szCs w:val="23"/>
              </w:rPr>
              <w:t>.</w:t>
            </w:r>
          </w:p>
        </w:tc>
        <w:tc>
          <w:tcPr>
            <w:tcW w:w="5093" w:type="dxa"/>
          </w:tcPr>
          <w:p w14:paraId="2D974874" w14:textId="665A0C6E" w:rsidR="009060D4" w:rsidRPr="00EC3685" w:rsidRDefault="009060D4" w:rsidP="00850BA3">
            <w:pPr>
              <w:cnfStyle w:val="000000000000" w:firstRow="0" w:lastRow="0" w:firstColumn="0" w:lastColumn="0" w:oddVBand="0" w:evenVBand="0" w:oddHBand="0" w:evenHBand="0" w:firstRowFirstColumn="0" w:firstRowLastColumn="0" w:lastRowFirstColumn="0" w:lastRowLastColumn="0"/>
              <w:rPr>
                <w:rFonts w:asciiTheme="majorHAnsi" w:hAnsiTheme="majorHAnsi"/>
                <w:sz w:val="23"/>
                <w:szCs w:val="23"/>
              </w:rPr>
            </w:pPr>
            <w:r w:rsidRPr="00EC3685">
              <w:rPr>
                <w:rFonts w:asciiTheme="majorHAnsi" w:hAnsiTheme="majorHAnsi"/>
                <w:sz w:val="23"/>
                <w:szCs w:val="23"/>
              </w:rPr>
              <w:t>Challenge st</w:t>
            </w:r>
            <w:r w:rsidR="00E8364E">
              <w:rPr>
                <w:rFonts w:asciiTheme="majorHAnsi" w:hAnsiTheme="majorHAnsi"/>
                <w:sz w:val="23"/>
                <w:szCs w:val="23"/>
              </w:rPr>
              <w:t>udents on elements of their shared document</w:t>
            </w:r>
            <w:r w:rsidRPr="00EC3685">
              <w:rPr>
                <w:rFonts w:asciiTheme="majorHAnsi" w:hAnsiTheme="majorHAnsi"/>
                <w:sz w:val="23"/>
                <w:szCs w:val="23"/>
              </w:rPr>
              <w:t>, including assumptions, missing information, questionable conclusions, or other points of improvement.</w:t>
            </w:r>
            <w:r w:rsidR="00EC1EA1" w:rsidRPr="00EC3685">
              <w:rPr>
                <w:rFonts w:asciiTheme="majorHAnsi" w:hAnsiTheme="majorHAnsi"/>
                <w:sz w:val="23"/>
                <w:szCs w:val="23"/>
              </w:rPr>
              <w:t xml:space="preserve"> Ask each team to critique and add to the work of the other</w:t>
            </w:r>
            <w:r w:rsidR="00EC3685" w:rsidRPr="00EC3685">
              <w:rPr>
                <w:rFonts w:asciiTheme="majorHAnsi" w:hAnsiTheme="majorHAnsi"/>
                <w:sz w:val="23"/>
                <w:szCs w:val="23"/>
              </w:rPr>
              <w:t>, and to edit and refine the document after class in line with those critiques.</w:t>
            </w:r>
          </w:p>
        </w:tc>
      </w:tr>
    </w:tbl>
    <w:p w14:paraId="737BF587" w14:textId="6FA9FD89" w:rsidR="009060D4" w:rsidRDefault="009060D4">
      <w:pPr>
        <w:rPr>
          <w:rFonts w:asciiTheme="majorHAnsi" w:hAnsiTheme="majorHAnsi"/>
          <w:sz w:val="23"/>
          <w:szCs w:val="23"/>
        </w:rPr>
      </w:pPr>
    </w:p>
    <w:p w14:paraId="515EB346" w14:textId="7CF7FF83" w:rsidR="00B15D76" w:rsidRPr="00B15D76" w:rsidRDefault="00FD373C" w:rsidP="00AF103D">
      <w:pPr>
        <w:rPr>
          <w:rFonts w:asciiTheme="majorHAnsi" w:hAnsiTheme="majorHAnsi"/>
          <w:i/>
          <w:iCs/>
          <w:sz w:val="23"/>
          <w:szCs w:val="23"/>
        </w:rPr>
      </w:pPr>
      <w:r>
        <w:rPr>
          <w:rFonts w:asciiTheme="majorHAnsi" w:hAnsiTheme="majorHAnsi"/>
          <w:i/>
          <w:iCs/>
          <w:sz w:val="23"/>
          <w:szCs w:val="23"/>
        </w:rPr>
        <w:t>This work represents solely the views of the author,</w:t>
      </w:r>
      <w:r w:rsidR="00AF103D" w:rsidRPr="00AF103D">
        <w:t xml:space="preserve"> </w:t>
      </w:r>
      <w:r w:rsidR="00AF103D" w:rsidRPr="00AF103D">
        <w:rPr>
          <w:rFonts w:asciiTheme="majorHAnsi" w:hAnsiTheme="majorHAnsi"/>
          <w:i/>
          <w:iCs/>
          <w:sz w:val="23"/>
          <w:szCs w:val="23"/>
        </w:rPr>
        <w:t>Amanda M. Rosen, PhD</w:t>
      </w:r>
      <w:r w:rsidR="00AF103D">
        <w:rPr>
          <w:rFonts w:asciiTheme="majorHAnsi" w:hAnsiTheme="majorHAnsi"/>
          <w:i/>
          <w:iCs/>
          <w:sz w:val="23"/>
          <w:szCs w:val="23"/>
        </w:rPr>
        <w:t xml:space="preserve">, </w:t>
      </w:r>
      <w:r w:rsidR="00AF103D" w:rsidRPr="00AF103D">
        <w:rPr>
          <w:rFonts w:asciiTheme="majorHAnsi" w:hAnsiTheme="majorHAnsi"/>
          <w:i/>
          <w:iCs/>
          <w:sz w:val="23"/>
          <w:szCs w:val="23"/>
        </w:rPr>
        <w:t>Associate Director, Teaching Excellence Center, US Naval War College</w:t>
      </w:r>
      <w:r w:rsidR="00AF103D">
        <w:rPr>
          <w:rFonts w:asciiTheme="majorHAnsi" w:hAnsiTheme="majorHAnsi"/>
          <w:i/>
          <w:iCs/>
          <w:sz w:val="23"/>
          <w:szCs w:val="23"/>
        </w:rPr>
        <w:t>,</w:t>
      </w:r>
      <w:r>
        <w:rPr>
          <w:rFonts w:asciiTheme="majorHAnsi" w:hAnsiTheme="majorHAnsi"/>
          <w:i/>
          <w:iCs/>
          <w:sz w:val="23"/>
          <w:szCs w:val="23"/>
        </w:rPr>
        <w:t xml:space="preserve"> and does not in any way represent those of the US Naval War College, the Navy, or US Department of Defense. Last revised May 8, 2020.</w:t>
      </w:r>
      <w:r w:rsidR="001B6916">
        <w:rPr>
          <w:rFonts w:asciiTheme="majorHAnsi" w:hAnsiTheme="majorHAnsi"/>
          <w:i/>
          <w:iCs/>
          <w:sz w:val="23"/>
          <w:szCs w:val="23"/>
        </w:rPr>
        <w:t xml:space="preserve"> Further</w:t>
      </w:r>
      <w:r w:rsidR="00AF103D">
        <w:rPr>
          <w:rFonts w:asciiTheme="majorHAnsi" w:hAnsiTheme="majorHAnsi"/>
          <w:i/>
          <w:iCs/>
          <w:sz w:val="23"/>
          <w:szCs w:val="23"/>
        </w:rPr>
        <w:t xml:space="preserve"> revised by CJ Jordanek and Bill Reynolds, FGCU, May 15, 2020.</w:t>
      </w:r>
    </w:p>
    <w:sectPr w:rsidR="00B15D76" w:rsidRPr="00B15D76" w:rsidSect="00B06D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17FF" w14:textId="77777777" w:rsidR="00A353F7" w:rsidRDefault="00A353F7" w:rsidP="008B4B2F">
      <w:r>
        <w:separator/>
      </w:r>
    </w:p>
  </w:endnote>
  <w:endnote w:type="continuationSeparator" w:id="0">
    <w:p w14:paraId="1DA46B07" w14:textId="77777777" w:rsidR="00A353F7" w:rsidRDefault="00A353F7" w:rsidP="008B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130611"/>
      <w:docPartObj>
        <w:docPartGallery w:val="Page Numbers (Bottom of Page)"/>
        <w:docPartUnique/>
      </w:docPartObj>
    </w:sdtPr>
    <w:sdtEndPr>
      <w:rPr>
        <w:noProof/>
      </w:rPr>
    </w:sdtEndPr>
    <w:sdtContent>
      <w:p w14:paraId="49D22F1B" w14:textId="3E6B3026" w:rsidR="008B4B2F" w:rsidRDefault="008B4B2F">
        <w:pPr>
          <w:pStyle w:val="Footer"/>
          <w:jc w:val="right"/>
        </w:pPr>
        <w:r w:rsidRPr="008B4B2F">
          <w:rPr>
            <w:rFonts w:asciiTheme="majorHAnsi" w:hAnsiTheme="majorHAnsi" w:cstheme="majorHAnsi"/>
          </w:rPr>
          <w:fldChar w:fldCharType="begin"/>
        </w:r>
        <w:r w:rsidRPr="008B4B2F">
          <w:rPr>
            <w:rFonts w:asciiTheme="majorHAnsi" w:hAnsiTheme="majorHAnsi" w:cstheme="majorHAnsi"/>
          </w:rPr>
          <w:instrText xml:space="preserve"> PAGE   \* MERGEFORMAT </w:instrText>
        </w:r>
        <w:r w:rsidRPr="008B4B2F">
          <w:rPr>
            <w:rFonts w:asciiTheme="majorHAnsi" w:hAnsiTheme="majorHAnsi" w:cstheme="majorHAnsi"/>
          </w:rPr>
          <w:fldChar w:fldCharType="separate"/>
        </w:r>
        <w:r>
          <w:rPr>
            <w:rFonts w:asciiTheme="majorHAnsi" w:hAnsiTheme="majorHAnsi" w:cstheme="majorHAnsi"/>
            <w:noProof/>
          </w:rPr>
          <w:t>2</w:t>
        </w:r>
        <w:r w:rsidRPr="008B4B2F">
          <w:rPr>
            <w:rFonts w:asciiTheme="majorHAnsi" w:hAnsiTheme="majorHAnsi" w:cstheme="majorHAnsi"/>
            <w:noProof/>
          </w:rPr>
          <w:fldChar w:fldCharType="end"/>
        </w:r>
      </w:p>
    </w:sdtContent>
  </w:sdt>
  <w:p w14:paraId="2053A975" w14:textId="77777777" w:rsidR="008B4B2F" w:rsidRDefault="008B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7F983" w14:textId="77777777" w:rsidR="00A353F7" w:rsidRDefault="00A353F7" w:rsidP="008B4B2F">
      <w:r>
        <w:separator/>
      </w:r>
    </w:p>
  </w:footnote>
  <w:footnote w:type="continuationSeparator" w:id="0">
    <w:p w14:paraId="5186AA1F" w14:textId="77777777" w:rsidR="00A353F7" w:rsidRDefault="00A353F7" w:rsidP="008B4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8C8"/>
    <w:multiLevelType w:val="hybridMultilevel"/>
    <w:tmpl w:val="D324BA7E"/>
    <w:lvl w:ilvl="0" w:tplc="04090001">
      <w:start w:val="1"/>
      <w:numFmt w:val="bullet"/>
      <w:lvlText w:val=""/>
      <w:lvlJc w:val="left"/>
      <w:pPr>
        <w:ind w:left="1500" w:hanging="360"/>
      </w:pPr>
      <w:rPr>
        <w:rFonts w:ascii="Symbol" w:hAnsi="Symbol" w:cs="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0A145FC2"/>
    <w:multiLevelType w:val="hybridMultilevel"/>
    <w:tmpl w:val="C8BE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09A3"/>
    <w:multiLevelType w:val="hybridMultilevel"/>
    <w:tmpl w:val="A13617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EF0CBF"/>
    <w:multiLevelType w:val="hybridMultilevel"/>
    <w:tmpl w:val="3B7EDDE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660D7E"/>
    <w:multiLevelType w:val="hybridMultilevel"/>
    <w:tmpl w:val="8EEA20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7ED1647E"/>
    <w:multiLevelType w:val="hybridMultilevel"/>
    <w:tmpl w:val="AD8EB54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18"/>
    <w:rsid w:val="00042797"/>
    <w:rsid w:val="00072D44"/>
    <w:rsid w:val="0019610B"/>
    <w:rsid w:val="001B6916"/>
    <w:rsid w:val="002572C0"/>
    <w:rsid w:val="00284799"/>
    <w:rsid w:val="00462A6F"/>
    <w:rsid w:val="005543C6"/>
    <w:rsid w:val="00564018"/>
    <w:rsid w:val="00641F92"/>
    <w:rsid w:val="00655845"/>
    <w:rsid w:val="00675D86"/>
    <w:rsid w:val="007411D3"/>
    <w:rsid w:val="007777AA"/>
    <w:rsid w:val="007E076B"/>
    <w:rsid w:val="008A5D1A"/>
    <w:rsid w:val="008B4B2F"/>
    <w:rsid w:val="009060D4"/>
    <w:rsid w:val="00A353F7"/>
    <w:rsid w:val="00AB7283"/>
    <w:rsid w:val="00AF103D"/>
    <w:rsid w:val="00B06DD1"/>
    <w:rsid w:val="00B15D76"/>
    <w:rsid w:val="00B2068E"/>
    <w:rsid w:val="00BE1BDC"/>
    <w:rsid w:val="00D62134"/>
    <w:rsid w:val="00D746F7"/>
    <w:rsid w:val="00DB0F6A"/>
    <w:rsid w:val="00E66440"/>
    <w:rsid w:val="00E8364E"/>
    <w:rsid w:val="00EC1EA1"/>
    <w:rsid w:val="00EC3685"/>
    <w:rsid w:val="00EE275B"/>
    <w:rsid w:val="00F11BA4"/>
    <w:rsid w:val="00FD373C"/>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CB87"/>
  <w15:chartTrackingRefBased/>
  <w15:docId w15:val="{2C4F38A3-2AB6-6D40-BDD8-24C45AA4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1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34"/>
    <w:pPr>
      <w:ind w:left="720"/>
      <w:contextualSpacing/>
    </w:pPr>
    <w:rPr>
      <w:rFonts w:eastAsiaTheme="minorEastAsia"/>
    </w:rPr>
  </w:style>
  <w:style w:type="character" w:customStyle="1" w:styleId="Heading1Char">
    <w:name w:val="Heading 1 Char"/>
    <w:basedOn w:val="DefaultParagraphFont"/>
    <w:link w:val="Heading1"/>
    <w:uiPriority w:val="9"/>
    <w:rsid w:val="00D62134"/>
    <w:rPr>
      <w:rFonts w:asciiTheme="majorHAnsi" w:eastAsiaTheme="majorEastAsia" w:hAnsiTheme="majorHAnsi" w:cstheme="majorBidi"/>
      <w:color w:val="2F5496" w:themeColor="accent1" w:themeShade="BF"/>
      <w:sz w:val="32"/>
      <w:szCs w:val="32"/>
    </w:rPr>
  </w:style>
  <w:style w:type="table" w:styleId="LightList-Accent1">
    <w:name w:val="Light List Accent 1"/>
    <w:basedOn w:val="TableNormal"/>
    <w:uiPriority w:val="61"/>
    <w:rsid w:val="009060D4"/>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8B4B2F"/>
    <w:pPr>
      <w:tabs>
        <w:tab w:val="center" w:pos="4680"/>
        <w:tab w:val="right" w:pos="9360"/>
      </w:tabs>
    </w:pPr>
  </w:style>
  <w:style w:type="character" w:customStyle="1" w:styleId="HeaderChar">
    <w:name w:val="Header Char"/>
    <w:basedOn w:val="DefaultParagraphFont"/>
    <w:link w:val="Header"/>
    <w:uiPriority w:val="99"/>
    <w:rsid w:val="008B4B2F"/>
  </w:style>
  <w:style w:type="paragraph" w:styleId="Footer">
    <w:name w:val="footer"/>
    <w:basedOn w:val="Normal"/>
    <w:link w:val="FooterChar"/>
    <w:uiPriority w:val="99"/>
    <w:unhideWhenUsed/>
    <w:rsid w:val="008B4B2F"/>
    <w:pPr>
      <w:tabs>
        <w:tab w:val="center" w:pos="4680"/>
        <w:tab w:val="right" w:pos="9360"/>
      </w:tabs>
    </w:pPr>
  </w:style>
  <w:style w:type="character" w:customStyle="1" w:styleId="FooterChar">
    <w:name w:val="Footer Char"/>
    <w:basedOn w:val="DefaultParagraphFont"/>
    <w:link w:val="Footer"/>
    <w:uiPriority w:val="99"/>
    <w:rsid w:val="008B4B2F"/>
  </w:style>
  <w:style w:type="paragraph" w:styleId="BalloonText">
    <w:name w:val="Balloon Text"/>
    <w:basedOn w:val="Normal"/>
    <w:link w:val="BalloonTextChar"/>
    <w:uiPriority w:val="99"/>
    <w:semiHidden/>
    <w:unhideWhenUsed/>
    <w:rsid w:val="00F11B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B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11D3"/>
    <w:rPr>
      <w:sz w:val="16"/>
      <w:szCs w:val="16"/>
    </w:rPr>
  </w:style>
  <w:style w:type="paragraph" w:styleId="CommentText">
    <w:name w:val="annotation text"/>
    <w:basedOn w:val="Normal"/>
    <w:link w:val="CommentTextChar"/>
    <w:uiPriority w:val="99"/>
    <w:semiHidden/>
    <w:unhideWhenUsed/>
    <w:rsid w:val="007411D3"/>
    <w:rPr>
      <w:sz w:val="20"/>
      <w:szCs w:val="20"/>
    </w:rPr>
  </w:style>
  <w:style w:type="character" w:customStyle="1" w:styleId="CommentTextChar">
    <w:name w:val="Comment Text Char"/>
    <w:basedOn w:val="DefaultParagraphFont"/>
    <w:link w:val="CommentText"/>
    <w:uiPriority w:val="99"/>
    <w:semiHidden/>
    <w:rsid w:val="007411D3"/>
    <w:rPr>
      <w:sz w:val="20"/>
      <w:szCs w:val="20"/>
    </w:rPr>
  </w:style>
  <w:style w:type="paragraph" w:styleId="CommentSubject">
    <w:name w:val="annotation subject"/>
    <w:basedOn w:val="CommentText"/>
    <w:next w:val="CommentText"/>
    <w:link w:val="CommentSubjectChar"/>
    <w:uiPriority w:val="99"/>
    <w:semiHidden/>
    <w:unhideWhenUsed/>
    <w:rsid w:val="007411D3"/>
    <w:rPr>
      <w:b/>
      <w:bCs/>
    </w:rPr>
  </w:style>
  <w:style w:type="character" w:customStyle="1" w:styleId="CommentSubjectChar">
    <w:name w:val="Comment Subject Char"/>
    <w:basedOn w:val="CommentTextChar"/>
    <w:link w:val="CommentSubject"/>
    <w:uiPriority w:val="99"/>
    <w:semiHidden/>
    <w:rsid w:val="00741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Amanda M., CIV, NAVWARCOL</dc:creator>
  <cp:keywords/>
  <dc:description/>
  <cp:lastModifiedBy>Lumia, Nicholas</cp:lastModifiedBy>
  <cp:revision>2</cp:revision>
  <dcterms:created xsi:type="dcterms:W3CDTF">2020-05-19T16:41:00Z</dcterms:created>
  <dcterms:modified xsi:type="dcterms:W3CDTF">2020-05-19T16:41:00Z</dcterms:modified>
</cp:coreProperties>
</file>