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0D67E4" w:rsidRDefault="00367CB0" w:rsidP="003A51AC">
      <w:pPr>
        <w:pStyle w:val="Title"/>
        <w:spacing w:after="0"/>
        <w:jc w:val="center"/>
        <w:rPr>
          <w:rFonts w:asciiTheme="minorHAnsi" w:hAnsiTheme="minorHAnsi" w:cstheme="minorHAnsi"/>
          <w:color w:val="auto"/>
          <w:sz w:val="24"/>
          <w:szCs w:val="24"/>
        </w:rPr>
      </w:pPr>
    </w:p>
    <w:p w14:paraId="41BEB0D2" w14:textId="77777777" w:rsidR="003A51AC" w:rsidRPr="000D67E4" w:rsidRDefault="003A51AC" w:rsidP="003A51AC">
      <w:pPr>
        <w:pStyle w:val="Title"/>
        <w:spacing w:after="0"/>
        <w:jc w:val="center"/>
        <w:rPr>
          <w:rFonts w:asciiTheme="minorHAnsi" w:hAnsiTheme="minorHAnsi" w:cstheme="minorHAnsi"/>
          <w:color w:val="auto"/>
          <w:sz w:val="24"/>
          <w:szCs w:val="24"/>
        </w:rPr>
      </w:pPr>
      <w:r w:rsidRPr="000D67E4">
        <w:rPr>
          <w:rFonts w:asciiTheme="minorHAnsi" w:hAnsiTheme="minorHAnsi" w:cstheme="minorHAnsi"/>
          <w:color w:val="auto"/>
          <w:sz w:val="24"/>
          <w:szCs w:val="24"/>
        </w:rPr>
        <w:t>Staff Advisory Council</w:t>
      </w:r>
    </w:p>
    <w:p w14:paraId="4B92420E" w14:textId="77777777" w:rsidR="003A51AC" w:rsidRPr="000D67E4" w:rsidRDefault="00F260D7" w:rsidP="003A51AC">
      <w:pPr>
        <w:pStyle w:val="Subtitle"/>
        <w:jc w:val="center"/>
        <w:rPr>
          <w:rFonts w:asciiTheme="minorHAnsi" w:hAnsiTheme="minorHAnsi" w:cstheme="minorHAnsi"/>
          <w:i w:val="0"/>
          <w:iCs w:val="0"/>
          <w:color w:val="auto"/>
        </w:rPr>
      </w:pPr>
      <w:r w:rsidRPr="000D67E4">
        <w:rPr>
          <w:rFonts w:asciiTheme="minorHAnsi" w:hAnsiTheme="minorHAnsi" w:cstheme="minorHAnsi"/>
          <w:i w:val="0"/>
          <w:iCs w:val="0"/>
          <w:color w:val="auto"/>
        </w:rPr>
        <w:t xml:space="preserve">Regular </w:t>
      </w:r>
      <w:r w:rsidR="003A51AC" w:rsidRPr="000D67E4">
        <w:rPr>
          <w:rFonts w:asciiTheme="minorHAnsi" w:hAnsiTheme="minorHAnsi" w:cstheme="minorHAnsi"/>
          <w:i w:val="0"/>
          <w:iCs w:val="0"/>
          <w:color w:val="auto"/>
        </w:rPr>
        <w:t xml:space="preserve">Meeting </w:t>
      </w:r>
      <w:r w:rsidR="00411689" w:rsidRPr="000D67E4">
        <w:rPr>
          <w:rFonts w:asciiTheme="minorHAnsi" w:hAnsiTheme="minorHAnsi" w:cstheme="minorHAnsi"/>
          <w:i w:val="0"/>
          <w:iCs w:val="0"/>
          <w:color w:val="auto"/>
        </w:rPr>
        <w:t>Minutes</w:t>
      </w:r>
    </w:p>
    <w:p w14:paraId="44FCDDCA" w14:textId="44B32367" w:rsidR="003A51AC" w:rsidRPr="000D67E4" w:rsidRDefault="00347B64" w:rsidP="003A51AC">
      <w:pPr>
        <w:pStyle w:val="Subtitle"/>
        <w:jc w:val="center"/>
        <w:rPr>
          <w:rFonts w:asciiTheme="minorHAnsi" w:hAnsiTheme="minorHAnsi" w:cstheme="minorHAnsi"/>
          <w:i w:val="0"/>
          <w:iCs w:val="0"/>
          <w:color w:val="auto"/>
        </w:rPr>
      </w:pPr>
      <w:r w:rsidRPr="000D67E4">
        <w:rPr>
          <w:rFonts w:asciiTheme="minorHAnsi" w:hAnsiTheme="minorHAnsi" w:cstheme="minorHAnsi"/>
          <w:i w:val="0"/>
          <w:iCs w:val="0"/>
          <w:color w:val="auto"/>
        </w:rPr>
        <w:t>Date:</w:t>
      </w:r>
      <w:r w:rsidR="00E0566B" w:rsidRPr="000D67E4">
        <w:rPr>
          <w:rFonts w:asciiTheme="minorHAnsi" w:hAnsiTheme="minorHAnsi" w:cstheme="minorHAnsi"/>
          <w:i w:val="0"/>
          <w:iCs w:val="0"/>
          <w:color w:val="auto"/>
        </w:rPr>
        <w:t>6/11/21</w:t>
      </w:r>
    </w:p>
    <w:p w14:paraId="33D56BE5" w14:textId="27D87128" w:rsidR="003A51AC" w:rsidRPr="000D67E4" w:rsidRDefault="003A51AC" w:rsidP="003A51AC">
      <w:pPr>
        <w:pStyle w:val="Subtitle"/>
        <w:jc w:val="center"/>
        <w:rPr>
          <w:rFonts w:asciiTheme="minorHAnsi" w:hAnsiTheme="minorHAnsi" w:cstheme="minorHAnsi"/>
          <w:i w:val="0"/>
          <w:iCs w:val="0"/>
          <w:color w:val="auto"/>
        </w:rPr>
      </w:pPr>
      <w:r w:rsidRPr="000D67E4">
        <w:rPr>
          <w:rFonts w:asciiTheme="minorHAnsi" w:hAnsiTheme="minorHAnsi" w:cstheme="minorHAnsi"/>
          <w:i w:val="0"/>
          <w:iCs w:val="0"/>
          <w:color w:val="auto"/>
        </w:rPr>
        <w:t xml:space="preserve">Location: </w:t>
      </w:r>
      <w:r w:rsidR="0084373B" w:rsidRPr="000D67E4">
        <w:rPr>
          <w:rFonts w:asciiTheme="minorHAnsi" w:hAnsiTheme="minorHAnsi" w:cstheme="minorHAnsi"/>
          <w:i w:val="0"/>
          <w:iCs w:val="0"/>
          <w:color w:val="auto"/>
        </w:rPr>
        <w:t>TEAMS</w:t>
      </w:r>
    </w:p>
    <w:p w14:paraId="1D98FE0B" w14:textId="77777777" w:rsidR="003A51AC" w:rsidRPr="000D67E4" w:rsidRDefault="003A51AC" w:rsidP="003A51AC">
      <w:pPr>
        <w:pStyle w:val="Subtitle"/>
        <w:jc w:val="center"/>
        <w:rPr>
          <w:rFonts w:asciiTheme="minorHAnsi" w:hAnsiTheme="minorHAnsi" w:cstheme="minorHAnsi"/>
          <w:i w:val="0"/>
          <w:iCs w:val="0"/>
          <w:color w:val="auto"/>
        </w:rPr>
      </w:pPr>
      <w:r w:rsidRPr="000D67E4">
        <w:rPr>
          <w:rFonts w:asciiTheme="minorHAnsi" w:hAnsiTheme="minorHAnsi" w:cstheme="minorHAnsi"/>
          <w:i w:val="0"/>
          <w:iCs w:val="0"/>
          <w:color w:val="auto"/>
        </w:rPr>
        <w:t xml:space="preserve">Time: </w:t>
      </w:r>
      <w:sdt>
        <w:sdtPr>
          <w:rPr>
            <w:rFonts w:asciiTheme="minorHAnsi" w:hAnsiTheme="minorHAnsi" w:cstheme="minorHAnsi"/>
            <w:i w:val="0"/>
            <w:iCs w:val="0"/>
            <w:color w:val="auto"/>
          </w:rPr>
          <w:alias w:val="Meeting Time"/>
          <w:tag w:val="Meeting Time"/>
          <w:id w:val="3610589"/>
          <w:placeholder>
            <w:docPart w:val="77545D2AC5054C349A89CBE0C6957BE2"/>
          </w:placeholder>
          <w:text/>
        </w:sdtPr>
        <w:sdtEndPr/>
        <w:sdtContent>
          <w:r w:rsidR="00F86C19" w:rsidRPr="000D67E4">
            <w:rPr>
              <w:rFonts w:asciiTheme="minorHAnsi" w:hAnsiTheme="minorHAnsi" w:cstheme="minorHAnsi"/>
              <w:i w:val="0"/>
              <w:iCs w:val="0"/>
              <w:color w:val="auto"/>
            </w:rPr>
            <w:t>12:30PM-2 PM</w:t>
          </w:r>
        </w:sdtContent>
      </w:sdt>
    </w:p>
    <w:p w14:paraId="1156BB46" w14:textId="32514871" w:rsidR="00397892" w:rsidRPr="000D67E4" w:rsidRDefault="003A51AC" w:rsidP="00943843">
      <w:pPr>
        <w:ind w:left="0" w:firstLine="0"/>
        <w:rPr>
          <w:rFonts w:cstheme="minorHAnsi"/>
          <w:sz w:val="24"/>
          <w:szCs w:val="24"/>
        </w:rPr>
      </w:pPr>
      <w:r w:rsidRPr="000D67E4">
        <w:rPr>
          <w:rFonts w:cstheme="minorHAnsi"/>
          <w:sz w:val="24"/>
          <w:szCs w:val="24"/>
        </w:rPr>
        <w:br/>
      </w:r>
      <w:r w:rsidR="001C6412" w:rsidRPr="000D67E4">
        <w:rPr>
          <w:rFonts w:cstheme="minorHAnsi"/>
          <w:sz w:val="24"/>
          <w:szCs w:val="24"/>
        </w:rPr>
        <w:t>Call to Order</w:t>
      </w:r>
      <w:r w:rsidR="00DF51BB" w:rsidRPr="000D67E4">
        <w:rPr>
          <w:rFonts w:cstheme="minorHAnsi"/>
          <w:sz w:val="24"/>
          <w:szCs w:val="24"/>
        </w:rPr>
        <w:t xml:space="preserve">: </w:t>
      </w:r>
      <w:r w:rsidR="00431E66" w:rsidRPr="000D67E4">
        <w:rPr>
          <w:rFonts w:cstheme="minorHAnsi"/>
          <w:sz w:val="24"/>
          <w:szCs w:val="24"/>
        </w:rPr>
        <w:t>President Andi Clemons</w:t>
      </w:r>
    </w:p>
    <w:p w14:paraId="475B26A6" w14:textId="575AE45C" w:rsidR="001C6412" w:rsidRPr="000D67E4" w:rsidRDefault="009D0118" w:rsidP="001C6412">
      <w:pPr>
        <w:rPr>
          <w:rFonts w:cstheme="minorHAnsi"/>
          <w:sz w:val="24"/>
          <w:szCs w:val="24"/>
        </w:rPr>
      </w:pPr>
      <w:r w:rsidRPr="000D67E4">
        <w:rPr>
          <w:rFonts w:cstheme="minorHAnsi"/>
          <w:sz w:val="24"/>
          <w:szCs w:val="24"/>
        </w:rPr>
        <w:t>Time</w:t>
      </w:r>
      <w:r w:rsidR="001D7DBD" w:rsidRPr="000D67E4">
        <w:rPr>
          <w:rFonts w:cstheme="minorHAnsi"/>
          <w:sz w:val="24"/>
          <w:szCs w:val="24"/>
        </w:rPr>
        <w:t>:</w:t>
      </w:r>
      <w:r w:rsidR="001325B3" w:rsidRPr="000D67E4">
        <w:rPr>
          <w:rFonts w:cstheme="minorHAnsi"/>
          <w:sz w:val="24"/>
          <w:szCs w:val="24"/>
        </w:rPr>
        <w:t xml:space="preserve"> </w:t>
      </w:r>
      <w:r w:rsidR="003E000B" w:rsidRPr="000D67E4">
        <w:rPr>
          <w:rFonts w:cstheme="minorHAnsi"/>
          <w:sz w:val="24"/>
          <w:szCs w:val="24"/>
        </w:rPr>
        <w:t>12:3</w:t>
      </w:r>
      <w:r w:rsidR="00F86C19" w:rsidRPr="000D67E4">
        <w:rPr>
          <w:rFonts w:cstheme="minorHAnsi"/>
          <w:sz w:val="24"/>
          <w:szCs w:val="24"/>
        </w:rPr>
        <w:t>3</w:t>
      </w:r>
      <w:r w:rsidR="00E70BE7" w:rsidRPr="000D67E4">
        <w:rPr>
          <w:rFonts w:cstheme="minorHAnsi"/>
          <w:sz w:val="24"/>
          <w:szCs w:val="24"/>
        </w:rPr>
        <w:t xml:space="preserve"> </w:t>
      </w:r>
      <w:r w:rsidR="00943843" w:rsidRPr="000D67E4">
        <w:rPr>
          <w:rFonts w:cstheme="minorHAnsi"/>
          <w:sz w:val="24"/>
          <w:szCs w:val="24"/>
        </w:rPr>
        <w:t xml:space="preserve">pm </w:t>
      </w:r>
      <w:r w:rsidR="00740CBB" w:rsidRPr="000D67E4">
        <w:rPr>
          <w:rFonts w:cstheme="minorHAnsi"/>
          <w:sz w:val="24"/>
          <w:szCs w:val="24"/>
        </w:rPr>
        <w:t xml:space="preserve"> </w:t>
      </w:r>
      <w:r w:rsidR="009C7740" w:rsidRPr="000D67E4">
        <w:rPr>
          <w:rFonts w:cstheme="minorHAnsi"/>
          <w:sz w:val="24"/>
          <w:szCs w:val="24"/>
        </w:rPr>
        <w:t xml:space="preserve"> </w:t>
      </w:r>
    </w:p>
    <w:p w14:paraId="0EE68D51" w14:textId="72966171" w:rsidR="001C6412" w:rsidRPr="000D67E4" w:rsidRDefault="00B35730" w:rsidP="00FB5AED">
      <w:pPr>
        <w:rPr>
          <w:rFonts w:cstheme="minorHAnsi"/>
          <w:sz w:val="24"/>
          <w:szCs w:val="24"/>
        </w:rPr>
      </w:pPr>
      <w:r w:rsidRPr="000D67E4">
        <w:rPr>
          <w:rFonts w:cstheme="minorHAnsi"/>
          <w:sz w:val="24"/>
          <w:szCs w:val="24"/>
        </w:rPr>
        <w:t>Record Attendance</w:t>
      </w:r>
      <w:r w:rsidR="00603A00" w:rsidRPr="000D67E4">
        <w:rPr>
          <w:rFonts w:cstheme="minorHAnsi"/>
          <w:sz w:val="24"/>
          <w:szCs w:val="24"/>
        </w:rPr>
        <w:t>:</w:t>
      </w:r>
      <w:r w:rsidR="00943843" w:rsidRPr="000D67E4">
        <w:rPr>
          <w:rFonts w:cstheme="minorHAnsi"/>
          <w:sz w:val="24"/>
          <w:szCs w:val="24"/>
        </w:rPr>
        <w:t xml:space="preserve"> </w:t>
      </w:r>
      <w:r w:rsidR="00EA108E" w:rsidRPr="000D67E4">
        <w:rPr>
          <w:rFonts w:cstheme="minorHAnsi"/>
          <w:sz w:val="24"/>
          <w:szCs w:val="24"/>
        </w:rPr>
        <w:t xml:space="preserve">14 </w:t>
      </w:r>
      <w:r w:rsidR="00F86C19" w:rsidRPr="000D67E4">
        <w:rPr>
          <w:rFonts w:cstheme="minorHAnsi"/>
          <w:sz w:val="24"/>
          <w:szCs w:val="24"/>
        </w:rPr>
        <w:t>out of 1</w:t>
      </w:r>
      <w:r w:rsidR="00EA108E" w:rsidRPr="000D67E4">
        <w:rPr>
          <w:rFonts w:cstheme="minorHAnsi"/>
          <w:sz w:val="24"/>
          <w:szCs w:val="24"/>
        </w:rPr>
        <w:t>8</w:t>
      </w:r>
    </w:p>
    <w:p w14:paraId="40EE4D61" w14:textId="77777777" w:rsidR="001C6412" w:rsidRPr="000D67E4" w:rsidRDefault="001C6412" w:rsidP="001C6412">
      <w:pPr>
        <w:rPr>
          <w:rFonts w:cstheme="minorHAnsi"/>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66077A" w:rsidRPr="000D67E4" w14:paraId="263B3E70" w14:textId="56E78D5F" w:rsidTr="0066077A">
        <w:trPr>
          <w:cantSplit/>
          <w:trHeight w:val="300"/>
          <w:jc w:val="center"/>
        </w:trPr>
        <w:tc>
          <w:tcPr>
            <w:tcW w:w="609" w:type="dxa"/>
          </w:tcPr>
          <w:p w14:paraId="0AA7D18F" w14:textId="77777777" w:rsidR="0066077A" w:rsidRPr="000D67E4" w:rsidRDefault="0066077A" w:rsidP="00FE2962">
            <w:pPr>
              <w:jc w:val="center"/>
              <w:rPr>
                <w:rFonts w:cstheme="minorHAnsi"/>
                <w:sz w:val="24"/>
                <w:szCs w:val="24"/>
                <w:u w:val="single"/>
              </w:rPr>
            </w:pPr>
          </w:p>
        </w:tc>
        <w:tc>
          <w:tcPr>
            <w:tcW w:w="2837" w:type="dxa"/>
          </w:tcPr>
          <w:p w14:paraId="111B6A51" w14:textId="7C7E0C39" w:rsidR="0066077A" w:rsidRPr="000D67E4" w:rsidRDefault="0066077A" w:rsidP="00FE2962">
            <w:pPr>
              <w:jc w:val="center"/>
              <w:rPr>
                <w:rFonts w:cstheme="minorHAnsi"/>
                <w:sz w:val="24"/>
                <w:szCs w:val="24"/>
                <w:u w:val="single"/>
              </w:rPr>
            </w:pPr>
            <w:r w:rsidRPr="000D67E4">
              <w:rPr>
                <w:rFonts w:cstheme="minorHAnsi"/>
                <w:sz w:val="24"/>
                <w:szCs w:val="24"/>
                <w:u w:val="single"/>
              </w:rPr>
              <w:t>Council Members:</w:t>
            </w:r>
          </w:p>
        </w:tc>
        <w:tc>
          <w:tcPr>
            <w:tcW w:w="1026" w:type="dxa"/>
          </w:tcPr>
          <w:p w14:paraId="63CA645D" w14:textId="77777777" w:rsidR="0066077A" w:rsidRPr="000D67E4" w:rsidRDefault="0066077A" w:rsidP="00FE2962">
            <w:pPr>
              <w:jc w:val="center"/>
              <w:rPr>
                <w:rFonts w:cstheme="minorHAnsi"/>
                <w:sz w:val="24"/>
                <w:szCs w:val="24"/>
                <w:u w:val="single"/>
              </w:rPr>
            </w:pPr>
            <w:r w:rsidRPr="000D67E4">
              <w:rPr>
                <w:rFonts w:cstheme="minorHAnsi"/>
                <w:sz w:val="24"/>
                <w:szCs w:val="24"/>
                <w:u w:val="single"/>
              </w:rPr>
              <w:t>Present</w:t>
            </w:r>
          </w:p>
        </w:tc>
        <w:tc>
          <w:tcPr>
            <w:tcW w:w="1220" w:type="dxa"/>
          </w:tcPr>
          <w:p w14:paraId="667933CD" w14:textId="6D5B11C4" w:rsidR="0066077A" w:rsidRPr="000D67E4" w:rsidRDefault="0066077A" w:rsidP="00FE2962">
            <w:pPr>
              <w:jc w:val="center"/>
              <w:rPr>
                <w:rFonts w:cstheme="minorHAnsi"/>
                <w:sz w:val="24"/>
                <w:szCs w:val="24"/>
                <w:u w:val="single"/>
              </w:rPr>
            </w:pPr>
            <w:r w:rsidRPr="000D67E4">
              <w:rPr>
                <w:rFonts w:cstheme="minorHAnsi"/>
                <w:sz w:val="24"/>
                <w:szCs w:val="24"/>
                <w:u w:val="single"/>
              </w:rPr>
              <w:t>Excused</w:t>
            </w:r>
          </w:p>
        </w:tc>
        <w:tc>
          <w:tcPr>
            <w:tcW w:w="1092" w:type="dxa"/>
          </w:tcPr>
          <w:p w14:paraId="52C52E84" w14:textId="77777777" w:rsidR="0066077A" w:rsidRPr="000D67E4" w:rsidRDefault="0066077A" w:rsidP="00FE2962">
            <w:pPr>
              <w:jc w:val="center"/>
              <w:rPr>
                <w:rFonts w:cstheme="minorHAnsi"/>
                <w:sz w:val="24"/>
                <w:szCs w:val="24"/>
                <w:u w:val="single"/>
              </w:rPr>
            </w:pPr>
            <w:r w:rsidRPr="000D67E4">
              <w:rPr>
                <w:rFonts w:cstheme="minorHAnsi"/>
                <w:sz w:val="24"/>
                <w:szCs w:val="24"/>
                <w:u w:val="single"/>
              </w:rPr>
              <w:t>Absent</w:t>
            </w:r>
          </w:p>
        </w:tc>
        <w:tc>
          <w:tcPr>
            <w:tcW w:w="1270" w:type="dxa"/>
          </w:tcPr>
          <w:p w14:paraId="71965F22" w14:textId="77777777" w:rsidR="0066077A" w:rsidRPr="000D67E4" w:rsidRDefault="0066077A" w:rsidP="00FE2962">
            <w:pPr>
              <w:jc w:val="center"/>
              <w:rPr>
                <w:rFonts w:cstheme="minorHAnsi"/>
                <w:sz w:val="24"/>
                <w:szCs w:val="24"/>
                <w:u w:val="single"/>
              </w:rPr>
            </w:pPr>
            <w:r w:rsidRPr="000D67E4">
              <w:rPr>
                <w:rFonts w:cstheme="minorHAnsi"/>
                <w:sz w:val="24"/>
                <w:szCs w:val="24"/>
                <w:u w:val="single"/>
              </w:rPr>
              <w:t>Minutes</w:t>
            </w:r>
          </w:p>
        </w:tc>
      </w:tr>
      <w:tr w:rsidR="0066077A" w:rsidRPr="000D67E4" w14:paraId="273485DC" w14:textId="5D216A16" w:rsidTr="0066077A">
        <w:trPr>
          <w:cantSplit/>
          <w:trHeight w:val="300"/>
          <w:jc w:val="center"/>
        </w:trPr>
        <w:tc>
          <w:tcPr>
            <w:tcW w:w="609" w:type="dxa"/>
          </w:tcPr>
          <w:p w14:paraId="399BBBB8" w14:textId="256E683C" w:rsidR="0066077A" w:rsidRPr="000D67E4" w:rsidRDefault="0066077A" w:rsidP="00705CB3">
            <w:pPr>
              <w:pStyle w:val="NoSpacing"/>
              <w:tabs>
                <w:tab w:val="left" w:pos="1105"/>
              </w:tabs>
              <w:rPr>
                <w:rFonts w:cstheme="minorHAnsi"/>
                <w:sz w:val="24"/>
                <w:szCs w:val="24"/>
              </w:rPr>
            </w:pPr>
            <w:r w:rsidRPr="000D67E4">
              <w:rPr>
                <w:rFonts w:cstheme="minorHAnsi"/>
                <w:sz w:val="24"/>
                <w:szCs w:val="24"/>
              </w:rPr>
              <w:t>1</w:t>
            </w:r>
          </w:p>
        </w:tc>
        <w:tc>
          <w:tcPr>
            <w:tcW w:w="2837" w:type="dxa"/>
          </w:tcPr>
          <w:p w14:paraId="49D71A97" w14:textId="631F0F53" w:rsidR="0066077A" w:rsidRPr="000D67E4" w:rsidRDefault="0066077A" w:rsidP="00705CB3">
            <w:pPr>
              <w:pStyle w:val="NoSpacing"/>
              <w:tabs>
                <w:tab w:val="left" w:pos="1105"/>
              </w:tabs>
              <w:rPr>
                <w:rFonts w:cstheme="minorHAnsi"/>
                <w:sz w:val="24"/>
                <w:szCs w:val="24"/>
              </w:rPr>
            </w:pPr>
            <w:r w:rsidRPr="000D67E4">
              <w:rPr>
                <w:rFonts w:cstheme="minorHAnsi"/>
                <w:sz w:val="24"/>
                <w:szCs w:val="24"/>
              </w:rPr>
              <w:t>President Andi Clemons</w:t>
            </w:r>
          </w:p>
        </w:tc>
        <w:tc>
          <w:tcPr>
            <w:tcW w:w="1026" w:type="dxa"/>
          </w:tcPr>
          <w:p w14:paraId="5C23ECC5" w14:textId="290533AB" w:rsidR="0066077A"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693F1A34" w14:textId="05AEDCC0" w:rsidR="0066077A" w:rsidRPr="000D67E4" w:rsidRDefault="0066077A" w:rsidP="003E000B">
            <w:pPr>
              <w:jc w:val="center"/>
              <w:rPr>
                <w:rFonts w:cstheme="minorHAnsi"/>
                <w:sz w:val="24"/>
                <w:szCs w:val="24"/>
              </w:rPr>
            </w:pPr>
          </w:p>
        </w:tc>
        <w:tc>
          <w:tcPr>
            <w:tcW w:w="1092" w:type="dxa"/>
          </w:tcPr>
          <w:p w14:paraId="34DD3886" w14:textId="77777777" w:rsidR="0066077A" w:rsidRPr="000D67E4" w:rsidRDefault="0066077A" w:rsidP="003E000B">
            <w:pPr>
              <w:jc w:val="center"/>
              <w:rPr>
                <w:rFonts w:cstheme="minorHAnsi"/>
                <w:sz w:val="24"/>
                <w:szCs w:val="24"/>
              </w:rPr>
            </w:pPr>
          </w:p>
        </w:tc>
        <w:tc>
          <w:tcPr>
            <w:tcW w:w="1270" w:type="dxa"/>
          </w:tcPr>
          <w:p w14:paraId="25CE3B48" w14:textId="4A8A07FE" w:rsidR="0066077A" w:rsidRPr="000D67E4" w:rsidRDefault="0027130B" w:rsidP="003E000B">
            <w:pPr>
              <w:jc w:val="center"/>
              <w:rPr>
                <w:rFonts w:cstheme="minorHAnsi"/>
                <w:sz w:val="24"/>
                <w:szCs w:val="24"/>
              </w:rPr>
            </w:pPr>
            <w:r w:rsidRPr="000D67E4">
              <w:rPr>
                <w:rFonts w:cstheme="minorHAnsi"/>
                <w:sz w:val="24"/>
                <w:szCs w:val="24"/>
              </w:rPr>
              <w:t>x</w:t>
            </w:r>
          </w:p>
        </w:tc>
      </w:tr>
      <w:tr w:rsidR="0066077A" w:rsidRPr="000D67E4" w14:paraId="196EA3FD" w14:textId="39C67CDB" w:rsidTr="0066077A">
        <w:trPr>
          <w:cantSplit/>
          <w:trHeight w:val="300"/>
          <w:jc w:val="center"/>
        </w:trPr>
        <w:tc>
          <w:tcPr>
            <w:tcW w:w="609" w:type="dxa"/>
          </w:tcPr>
          <w:p w14:paraId="30786E2A" w14:textId="17A19CCB" w:rsidR="0066077A" w:rsidRPr="000D67E4" w:rsidRDefault="0066077A" w:rsidP="00705CB3">
            <w:pPr>
              <w:pStyle w:val="NoSpacing"/>
              <w:rPr>
                <w:rFonts w:cstheme="minorHAnsi"/>
                <w:sz w:val="24"/>
                <w:szCs w:val="24"/>
              </w:rPr>
            </w:pPr>
            <w:r w:rsidRPr="000D67E4">
              <w:rPr>
                <w:rFonts w:cstheme="minorHAnsi"/>
                <w:sz w:val="24"/>
                <w:szCs w:val="24"/>
              </w:rPr>
              <w:t>2</w:t>
            </w:r>
          </w:p>
        </w:tc>
        <w:tc>
          <w:tcPr>
            <w:tcW w:w="2837" w:type="dxa"/>
          </w:tcPr>
          <w:p w14:paraId="250012CE" w14:textId="267D5025" w:rsidR="0066077A" w:rsidRPr="000D67E4" w:rsidRDefault="0066077A" w:rsidP="00705CB3">
            <w:pPr>
              <w:pStyle w:val="NoSpacing"/>
              <w:rPr>
                <w:rFonts w:cstheme="minorHAnsi"/>
                <w:sz w:val="24"/>
                <w:szCs w:val="24"/>
              </w:rPr>
            </w:pPr>
            <w:r w:rsidRPr="000D67E4">
              <w:rPr>
                <w:rFonts w:cstheme="minorHAnsi"/>
                <w:sz w:val="24"/>
                <w:szCs w:val="24"/>
              </w:rPr>
              <w:t>Vice President Carolyn Greene</w:t>
            </w:r>
          </w:p>
        </w:tc>
        <w:tc>
          <w:tcPr>
            <w:tcW w:w="1026" w:type="dxa"/>
          </w:tcPr>
          <w:p w14:paraId="0EDE2010" w14:textId="7C99BF4B" w:rsidR="0066077A"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7A80B444" w14:textId="3137A010" w:rsidR="0066077A" w:rsidRPr="000D67E4" w:rsidRDefault="0066077A" w:rsidP="003E000B">
            <w:pPr>
              <w:jc w:val="center"/>
              <w:rPr>
                <w:rFonts w:cstheme="minorHAnsi"/>
                <w:sz w:val="24"/>
                <w:szCs w:val="24"/>
              </w:rPr>
            </w:pPr>
          </w:p>
        </w:tc>
        <w:tc>
          <w:tcPr>
            <w:tcW w:w="1092" w:type="dxa"/>
          </w:tcPr>
          <w:p w14:paraId="36908638" w14:textId="77777777" w:rsidR="0066077A" w:rsidRPr="000D67E4" w:rsidRDefault="0066077A" w:rsidP="003E000B">
            <w:pPr>
              <w:jc w:val="center"/>
              <w:rPr>
                <w:rFonts w:cstheme="minorHAnsi"/>
                <w:sz w:val="24"/>
                <w:szCs w:val="24"/>
              </w:rPr>
            </w:pPr>
          </w:p>
        </w:tc>
        <w:tc>
          <w:tcPr>
            <w:tcW w:w="1270" w:type="dxa"/>
          </w:tcPr>
          <w:p w14:paraId="6179F360" w14:textId="2C61653B" w:rsidR="0066077A" w:rsidRPr="000D67E4" w:rsidRDefault="0027130B" w:rsidP="003E000B">
            <w:pPr>
              <w:jc w:val="center"/>
              <w:rPr>
                <w:rFonts w:cstheme="minorHAnsi"/>
                <w:sz w:val="24"/>
                <w:szCs w:val="24"/>
              </w:rPr>
            </w:pPr>
            <w:r w:rsidRPr="000D67E4">
              <w:rPr>
                <w:rFonts w:cstheme="minorHAnsi"/>
                <w:sz w:val="24"/>
                <w:szCs w:val="24"/>
              </w:rPr>
              <w:t>x</w:t>
            </w:r>
          </w:p>
        </w:tc>
      </w:tr>
      <w:tr w:rsidR="00071DFD" w:rsidRPr="000D67E4" w14:paraId="49A3019A" w14:textId="2D198E7C" w:rsidTr="0066077A">
        <w:trPr>
          <w:cantSplit/>
          <w:trHeight w:val="300"/>
          <w:jc w:val="center"/>
        </w:trPr>
        <w:tc>
          <w:tcPr>
            <w:tcW w:w="609" w:type="dxa"/>
          </w:tcPr>
          <w:p w14:paraId="4F957ECB" w14:textId="7376B0BE" w:rsidR="00071DFD" w:rsidRPr="000D67E4" w:rsidRDefault="00071DFD" w:rsidP="00705CB3">
            <w:pPr>
              <w:pStyle w:val="NoSpacing"/>
              <w:rPr>
                <w:rFonts w:cstheme="minorHAnsi"/>
                <w:sz w:val="24"/>
                <w:szCs w:val="24"/>
              </w:rPr>
            </w:pPr>
            <w:r w:rsidRPr="000D67E4">
              <w:rPr>
                <w:rFonts w:cstheme="minorHAnsi"/>
                <w:sz w:val="24"/>
                <w:szCs w:val="24"/>
              </w:rPr>
              <w:t>3</w:t>
            </w:r>
          </w:p>
        </w:tc>
        <w:tc>
          <w:tcPr>
            <w:tcW w:w="2837" w:type="dxa"/>
          </w:tcPr>
          <w:p w14:paraId="4495CD7E" w14:textId="1DAB67FB" w:rsidR="00071DFD" w:rsidRPr="000D67E4" w:rsidRDefault="00071DFD" w:rsidP="00705CB3">
            <w:pPr>
              <w:pStyle w:val="NoSpacing"/>
              <w:rPr>
                <w:rFonts w:cstheme="minorHAnsi"/>
                <w:sz w:val="24"/>
                <w:szCs w:val="24"/>
              </w:rPr>
            </w:pPr>
            <w:r w:rsidRPr="000D67E4">
              <w:rPr>
                <w:rFonts w:cstheme="minorHAnsi"/>
                <w:sz w:val="24"/>
                <w:szCs w:val="24"/>
              </w:rPr>
              <w:t>Susan Baurer</w:t>
            </w:r>
          </w:p>
        </w:tc>
        <w:tc>
          <w:tcPr>
            <w:tcW w:w="1026" w:type="dxa"/>
          </w:tcPr>
          <w:p w14:paraId="41F93789" w14:textId="479BDFD7"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10D457AB" w14:textId="09D031DB" w:rsidR="00071DFD" w:rsidRPr="000D67E4" w:rsidRDefault="00071DFD" w:rsidP="003E000B">
            <w:pPr>
              <w:jc w:val="center"/>
              <w:rPr>
                <w:rFonts w:cstheme="minorHAnsi"/>
                <w:sz w:val="24"/>
                <w:szCs w:val="24"/>
              </w:rPr>
            </w:pPr>
          </w:p>
        </w:tc>
        <w:tc>
          <w:tcPr>
            <w:tcW w:w="1092" w:type="dxa"/>
          </w:tcPr>
          <w:p w14:paraId="3D33E6E1" w14:textId="77777777" w:rsidR="00071DFD" w:rsidRPr="000D67E4" w:rsidRDefault="00071DFD" w:rsidP="003E000B">
            <w:pPr>
              <w:jc w:val="center"/>
              <w:rPr>
                <w:rFonts w:cstheme="minorHAnsi"/>
                <w:sz w:val="24"/>
                <w:szCs w:val="24"/>
              </w:rPr>
            </w:pPr>
          </w:p>
        </w:tc>
        <w:tc>
          <w:tcPr>
            <w:tcW w:w="1270" w:type="dxa"/>
          </w:tcPr>
          <w:p w14:paraId="0B2D2294" w14:textId="1AF76729"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44C85A34" w14:textId="58AC0BF2" w:rsidTr="0066077A">
        <w:trPr>
          <w:cantSplit/>
          <w:trHeight w:val="300"/>
          <w:jc w:val="center"/>
        </w:trPr>
        <w:tc>
          <w:tcPr>
            <w:tcW w:w="609" w:type="dxa"/>
          </w:tcPr>
          <w:p w14:paraId="412C1A6D" w14:textId="3A0B9E82" w:rsidR="00071DFD" w:rsidRPr="000D67E4" w:rsidRDefault="00071DFD" w:rsidP="000072E2">
            <w:pPr>
              <w:pStyle w:val="NoSpacing"/>
              <w:rPr>
                <w:rFonts w:cstheme="minorHAnsi"/>
                <w:sz w:val="24"/>
                <w:szCs w:val="24"/>
              </w:rPr>
            </w:pPr>
            <w:r w:rsidRPr="000D67E4">
              <w:rPr>
                <w:rFonts w:cstheme="minorHAnsi"/>
                <w:sz w:val="24"/>
                <w:szCs w:val="24"/>
              </w:rPr>
              <w:t>4</w:t>
            </w:r>
          </w:p>
        </w:tc>
        <w:tc>
          <w:tcPr>
            <w:tcW w:w="2837" w:type="dxa"/>
          </w:tcPr>
          <w:p w14:paraId="0D81494A" w14:textId="5A49D820" w:rsidR="00071DFD" w:rsidRPr="000D67E4" w:rsidRDefault="00071DFD" w:rsidP="000072E2">
            <w:pPr>
              <w:pStyle w:val="NoSpacing"/>
              <w:rPr>
                <w:rFonts w:cstheme="minorHAnsi"/>
                <w:sz w:val="24"/>
                <w:szCs w:val="24"/>
              </w:rPr>
            </w:pPr>
            <w:r w:rsidRPr="000D67E4">
              <w:rPr>
                <w:rFonts w:cstheme="minorHAnsi"/>
                <w:sz w:val="24"/>
                <w:szCs w:val="24"/>
              </w:rPr>
              <w:t>Tracie Beck</w:t>
            </w:r>
          </w:p>
        </w:tc>
        <w:tc>
          <w:tcPr>
            <w:tcW w:w="1026" w:type="dxa"/>
          </w:tcPr>
          <w:p w14:paraId="33E55547" w14:textId="1B20EE2A" w:rsidR="00071DFD" w:rsidRPr="000D67E4" w:rsidRDefault="00071DFD" w:rsidP="003E000B">
            <w:pPr>
              <w:jc w:val="center"/>
              <w:rPr>
                <w:rFonts w:cstheme="minorHAnsi"/>
                <w:sz w:val="24"/>
                <w:szCs w:val="24"/>
              </w:rPr>
            </w:pPr>
          </w:p>
        </w:tc>
        <w:tc>
          <w:tcPr>
            <w:tcW w:w="1220" w:type="dxa"/>
          </w:tcPr>
          <w:p w14:paraId="000563E2" w14:textId="4008181A" w:rsidR="00071DFD" w:rsidRPr="000D67E4" w:rsidRDefault="00E0566B" w:rsidP="003E000B">
            <w:pPr>
              <w:jc w:val="center"/>
              <w:rPr>
                <w:rFonts w:cstheme="minorHAnsi"/>
                <w:sz w:val="24"/>
                <w:szCs w:val="24"/>
              </w:rPr>
            </w:pPr>
            <w:r w:rsidRPr="000D67E4">
              <w:rPr>
                <w:rFonts w:cstheme="minorHAnsi"/>
                <w:sz w:val="24"/>
                <w:szCs w:val="24"/>
              </w:rPr>
              <w:t>x</w:t>
            </w:r>
          </w:p>
        </w:tc>
        <w:tc>
          <w:tcPr>
            <w:tcW w:w="1092" w:type="dxa"/>
          </w:tcPr>
          <w:p w14:paraId="69D57578" w14:textId="77777777" w:rsidR="00071DFD" w:rsidRPr="000D67E4" w:rsidRDefault="00071DFD" w:rsidP="003E000B">
            <w:pPr>
              <w:jc w:val="center"/>
              <w:rPr>
                <w:rFonts w:cstheme="minorHAnsi"/>
                <w:sz w:val="24"/>
                <w:szCs w:val="24"/>
              </w:rPr>
            </w:pPr>
          </w:p>
        </w:tc>
        <w:tc>
          <w:tcPr>
            <w:tcW w:w="1270" w:type="dxa"/>
          </w:tcPr>
          <w:p w14:paraId="3D08686B" w14:textId="126F7C90" w:rsidR="00071DFD" w:rsidRPr="000D67E4" w:rsidRDefault="00071DFD" w:rsidP="003E000B">
            <w:pPr>
              <w:jc w:val="center"/>
              <w:rPr>
                <w:rFonts w:cstheme="minorHAnsi"/>
                <w:sz w:val="24"/>
                <w:szCs w:val="24"/>
              </w:rPr>
            </w:pPr>
          </w:p>
        </w:tc>
      </w:tr>
      <w:tr w:rsidR="00071DFD" w:rsidRPr="000D67E4" w14:paraId="5F94E4B9" w14:textId="21574932" w:rsidTr="0066077A">
        <w:trPr>
          <w:cantSplit/>
          <w:trHeight w:val="300"/>
          <w:jc w:val="center"/>
        </w:trPr>
        <w:tc>
          <w:tcPr>
            <w:tcW w:w="609" w:type="dxa"/>
          </w:tcPr>
          <w:p w14:paraId="04FE7E39" w14:textId="47F29239" w:rsidR="00071DFD" w:rsidRPr="000D67E4" w:rsidRDefault="00071DFD" w:rsidP="00736E6E">
            <w:pPr>
              <w:pStyle w:val="NoSpacing"/>
              <w:rPr>
                <w:rFonts w:cstheme="minorHAnsi"/>
                <w:sz w:val="24"/>
                <w:szCs w:val="24"/>
              </w:rPr>
            </w:pPr>
            <w:r w:rsidRPr="000D67E4">
              <w:rPr>
                <w:rFonts w:cstheme="minorHAnsi"/>
                <w:sz w:val="24"/>
                <w:szCs w:val="24"/>
              </w:rPr>
              <w:t>5</w:t>
            </w:r>
          </w:p>
        </w:tc>
        <w:tc>
          <w:tcPr>
            <w:tcW w:w="2837" w:type="dxa"/>
          </w:tcPr>
          <w:p w14:paraId="323CF400" w14:textId="440EA27B" w:rsidR="00071DFD" w:rsidRPr="000D67E4" w:rsidRDefault="00071DFD" w:rsidP="00736E6E">
            <w:pPr>
              <w:pStyle w:val="NoSpacing"/>
              <w:rPr>
                <w:rFonts w:cstheme="minorHAnsi"/>
                <w:sz w:val="24"/>
                <w:szCs w:val="24"/>
              </w:rPr>
            </w:pPr>
            <w:r w:rsidRPr="000D67E4">
              <w:rPr>
                <w:rFonts w:cstheme="minorHAnsi"/>
                <w:sz w:val="24"/>
                <w:szCs w:val="24"/>
              </w:rPr>
              <w:t>Charlotte Bingham</w:t>
            </w:r>
          </w:p>
        </w:tc>
        <w:tc>
          <w:tcPr>
            <w:tcW w:w="1026" w:type="dxa"/>
          </w:tcPr>
          <w:p w14:paraId="67696CAE" w14:textId="33E80D90"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527B3064" w14:textId="435B1D0E" w:rsidR="00071DFD" w:rsidRPr="000D67E4" w:rsidRDefault="00071DFD" w:rsidP="003E000B">
            <w:pPr>
              <w:jc w:val="center"/>
              <w:rPr>
                <w:rFonts w:cstheme="minorHAnsi"/>
                <w:sz w:val="24"/>
                <w:szCs w:val="24"/>
              </w:rPr>
            </w:pPr>
          </w:p>
        </w:tc>
        <w:tc>
          <w:tcPr>
            <w:tcW w:w="1092" w:type="dxa"/>
          </w:tcPr>
          <w:p w14:paraId="5AFC5CB8" w14:textId="49519732" w:rsidR="00071DFD" w:rsidRPr="000D67E4" w:rsidRDefault="00071DFD" w:rsidP="003E000B">
            <w:pPr>
              <w:jc w:val="center"/>
              <w:rPr>
                <w:rFonts w:cstheme="minorHAnsi"/>
                <w:sz w:val="24"/>
                <w:szCs w:val="24"/>
              </w:rPr>
            </w:pPr>
          </w:p>
        </w:tc>
        <w:tc>
          <w:tcPr>
            <w:tcW w:w="1270" w:type="dxa"/>
          </w:tcPr>
          <w:p w14:paraId="1E7DEA5E" w14:textId="59AA7924" w:rsidR="00071DFD" w:rsidRPr="000D67E4" w:rsidRDefault="00071DFD" w:rsidP="003E000B">
            <w:pPr>
              <w:jc w:val="center"/>
              <w:rPr>
                <w:rFonts w:cstheme="minorHAnsi"/>
                <w:sz w:val="24"/>
                <w:szCs w:val="24"/>
              </w:rPr>
            </w:pPr>
          </w:p>
        </w:tc>
      </w:tr>
      <w:tr w:rsidR="00071DFD" w:rsidRPr="000D67E4" w14:paraId="528F311C" w14:textId="43432C1B" w:rsidTr="0066077A">
        <w:trPr>
          <w:cantSplit/>
          <w:trHeight w:val="300"/>
          <w:jc w:val="center"/>
        </w:trPr>
        <w:tc>
          <w:tcPr>
            <w:tcW w:w="609" w:type="dxa"/>
          </w:tcPr>
          <w:p w14:paraId="004FFFEB" w14:textId="3C2EDD51" w:rsidR="00071DFD" w:rsidRPr="000D67E4" w:rsidRDefault="003647C0" w:rsidP="00736E6E">
            <w:pPr>
              <w:pStyle w:val="NoSpacing"/>
              <w:rPr>
                <w:rFonts w:cstheme="minorHAnsi"/>
                <w:sz w:val="24"/>
                <w:szCs w:val="24"/>
              </w:rPr>
            </w:pPr>
            <w:r w:rsidRPr="000D67E4">
              <w:rPr>
                <w:rFonts w:cstheme="minorHAnsi"/>
                <w:sz w:val="24"/>
                <w:szCs w:val="24"/>
              </w:rPr>
              <w:t>6</w:t>
            </w:r>
          </w:p>
        </w:tc>
        <w:tc>
          <w:tcPr>
            <w:tcW w:w="2837" w:type="dxa"/>
          </w:tcPr>
          <w:p w14:paraId="2B621ECA" w14:textId="4BD649F5" w:rsidR="00071DFD" w:rsidRPr="000D67E4" w:rsidRDefault="00071DFD" w:rsidP="00736E6E">
            <w:pPr>
              <w:pStyle w:val="NoSpacing"/>
              <w:rPr>
                <w:rFonts w:cstheme="minorHAnsi"/>
                <w:sz w:val="24"/>
                <w:szCs w:val="24"/>
              </w:rPr>
            </w:pPr>
            <w:r w:rsidRPr="000D67E4">
              <w:rPr>
                <w:rFonts w:cstheme="minorHAnsi"/>
                <w:sz w:val="24"/>
                <w:szCs w:val="24"/>
              </w:rPr>
              <w:t>Jaclyn Chastain</w:t>
            </w:r>
          </w:p>
        </w:tc>
        <w:tc>
          <w:tcPr>
            <w:tcW w:w="1026" w:type="dxa"/>
          </w:tcPr>
          <w:p w14:paraId="6E43FB1B" w14:textId="56E52448" w:rsidR="00071DFD" w:rsidRPr="000D67E4" w:rsidRDefault="00EA108E" w:rsidP="003E000B">
            <w:pPr>
              <w:jc w:val="center"/>
              <w:rPr>
                <w:rFonts w:cstheme="minorHAnsi"/>
                <w:sz w:val="24"/>
                <w:szCs w:val="24"/>
              </w:rPr>
            </w:pPr>
            <w:r w:rsidRPr="000D67E4">
              <w:rPr>
                <w:rFonts w:cstheme="minorHAnsi"/>
                <w:sz w:val="24"/>
                <w:szCs w:val="24"/>
              </w:rPr>
              <w:t>x</w:t>
            </w:r>
          </w:p>
        </w:tc>
        <w:tc>
          <w:tcPr>
            <w:tcW w:w="1220" w:type="dxa"/>
          </w:tcPr>
          <w:p w14:paraId="41051ED7" w14:textId="43DFA1E2" w:rsidR="00071DFD" w:rsidRPr="000D67E4" w:rsidRDefault="00071DFD" w:rsidP="003E000B">
            <w:pPr>
              <w:jc w:val="center"/>
              <w:rPr>
                <w:rFonts w:cstheme="minorHAnsi"/>
                <w:sz w:val="24"/>
                <w:szCs w:val="24"/>
              </w:rPr>
            </w:pPr>
          </w:p>
        </w:tc>
        <w:tc>
          <w:tcPr>
            <w:tcW w:w="1092" w:type="dxa"/>
          </w:tcPr>
          <w:p w14:paraId="7C7CE476" w14:textId="4AF38D33" w:rsidR="00071DFD" w:rsidRPr="000D67E4" w:rsidRDefault="00071DFD" w:rsidP="003E000B">
            <w:pPr>
              <w:jc w:val="center"/>
              <w:rPr>
                <w:rFonts w:cstheme="minorHAnsi"/>
                <w:sz w:val="24"/>
                <w:szCs w:val="24"/>
              </w:rPr>
            </w:pPr>
          </w:p>
        </w:tc>
        <w:tc>
          <w:tcPr>
            <w:tcW w:w="1270" w:type="dxa"/>
          </w:tcPr>
          <w:p w14:paraId="5E557236" w14:textId="527A891B" w:rsidR="00071DFD" w:rsidRPr="000D67E4" w:rsidRDefault="00071DFD" w:rsidP="003E000B">
            <w:pPr>
              <w:jc w:val="center"/>
              <w:rPr>
                <w:rFonts w:cstheme="minorHAnsi"/>
                <w:sz w:val="24"/>
                <w:szCs w:val="24"/>
              </w:rPr>
            </w:pPr>
          </w:p>
        </w:tc>
      </w:tr>
      <w:tr w:rsidR="00071DFD" w:rsidRPr="000D67E4" w14:paraId="454D2665" w14:textId="2A8F50DD" w:rsidTr="0066077A">
        <w:trPr>
          <w:cantSplit/>
          <w:trHeight w:val="300"/>
          <w:jc w:val="center"/>
        </w:trPr>
        <w:tc>
          <w:tcPr>
            <w:tcW w:w="609" w:type="dxa"/>
          </w:tcPr>
          <w:p w14:paraId="2410B5CA" w14:textId="64969CEB" w:rsidR="00071DFD" w:rsidRPr="000D67E4" w:rsidRDefault="003647C0" w:rsidP="00736E6E">
            <w:pPr>
              <w:pStyle w:val="NoSpacing"/>
              <w:rPr>
                <w:rFonts w:cstheme="minorHAnsi"/>
                <w:sz w:val="24"/>
                <w:szCs w:val="24"/>
              </w:rPr>
            </w:pPr>
            <w:r w:rsidRPr="000D67E4">
              <w:rPr>
                <w:rFonts w:cstheme="minorHAnsi"/>
                <w:sz w:val="24"/>
                <w:szCs w:val="24"/>
              </w:rPr>
              <w:t>7</w:t>
            </w:r>
          </w:p>
        </w:tc>
        <w:tc>
          <w:tcPr>
            <w:tcW w:w="2837" w:type="dxa"/>
          </w:tcPr>
          <w:p w14:paraId="755265EE" w14:textId="10ABDBE2" w:rsidR="00071DFD" w:rsidRPr="000D67E4" w:rsidRDefault="00071DFD" w:rsidP="00736E6E">
            <w:pPr>
              <w:pStyle w:val="NoSpacing"/>
              <w:rPr>
                <w:rFonts w:cstheme="minorHAnsi"/>
                <w:sz w:val="24"/>
                <w:szCs w:val="24"/>
              </w:rPr>
            </w:pPr>
            <w:r w:rsidRPr="000D67E4">
              <w:rPr>
                <w:rFonts w:cstheme="minorHAnsi"/>
                <w:sz w:val="24"/>
                <w:szCs w:val="24"/>
              </w:rPr>
              <w:t>Amy Craig</w:t>
            </w:r>
          </w:p>
        </w:tc>
        <w:tc>
          <w:tcPr>
            <w:tcW w:w="1026" w:type="dxa"/>
          </w:tcPr>
          <w:p w14:paraId="751D4781" w14:textId="41E72834"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7F4D1D5D" w14:textId="6FF09A43" w:rsidR="00071DFD" w:rsidRPr="000D67E4" w:rsidRDefault="00071DFD" w:rsidP="003E000B">
            <w:pPr>
              <w:jc w:val="center"/>
              <w:rPr>
                <w:rFonts w:cstheme="minorHAnsi"/>
                <w:sz w:val="24"/>
                <w:szCs w:val="24"/>
              </w:rPr>
            </w:pPr>
          </w:p>
        </w:tc>
        <w:tc>
          <w:tcPr>
            <w:tcW w:w="1092" w:type="dxa"/>
          </w:tcPr>
          <w:p w14:paraId="4C6C8294" w14:textId="0F1E88BF" w:rsidR="00071DFD" w:rsidRPr="000D67E4" w:rsidRDefault="00071DFD" w:rsidP="003E000B">
            <w:pPr>
              <w:jc w:val="center"/>
              <w:rPr>
                <w:rFonts w:cstheme="minorHAnsi"/>
                <w:sz w:val="24"/>
                <w:szCs w:val="24"/>
              </w:rPr>
            </w:pPr>
          </w:p>
        </w:tc>
        <w:tc>
          <w:tcPr>
            <w:tcW w:w="1270" w:type="dxa"/>
          </w:tcPr>
          <w:p w14:paraId="79DA431A" w14:textId="2F7546A0" w:rsidR="00071DFD" w:rsidRPr="000D67E4" w:rsidRDefault="0027130B" w:rsidP="003E000B">
            <w:pPr>
              <w:jc w:val="center"/>
              <w:rPr>
                <w:rFonts w:cstheme="minorHAnsi"/>
                <w:sz w:val="24"/>
                <w:szCs w:val="24"/>
              </w:rPr>
            </w:pPr>
            <w:r w:rsidRPr="000D67E4">
              <w:rPr>
                <w:rFonts w:cstheme="minorHAnsi"/>
                <w:sz w:val="24"/>
                <w:szCs w:val="24"/>
              </w:rPr>
              <w:t>x</w:t>
            </w:r>
          </w:p>
        </w:tc>
      </w:tr>
      <w:tr w:rsidR="00071DFD" w:rsidRPr="000D67E4" w14:paraId="61ADD27A" w14:textId="312E55B9" w:rsidTr="0066077A">
        <w:trPr>
          <w:cantSplit/>
          <w:trHeight w:val="300"/>
          <w:jc w:val="center"/>
        </w:trPr>
        <w:tc>
          <w:tcPr>
            <w:tcW w:w="609" w:type="dxa"/>
          </w:tcPr>
          <w:p w14:paraId="0D43FC0B" w14:textId="2FD93722" w:rsidR="00071DFD" w:rsidRPr="000D67E4" w:rsidRDefault="003647C0" w:rsidP="00736E6E">
            <w:pPr>
              <w:pStyle w:val="NoSpacing"/>
              <w:rPr>
                <w:rFonts w:cstheme="minorHAnsi"/>
                <w:sz w:val="24"/>
                <w:szCs w:val="24"/>
              </w:rPr>
            </w:pPr>
            <w:r w:rsidRPr="000D67E4">
              <w:rPr>
                <w:rFonts w:cstheme="minorHAnsi"/>
                <w:sz w:val="24"/>
                <w:szCs w:val="24"/>
              </w:rPr>
              <w:t>8</w:t>
            </w:r>
          </w:p>
        </w:tc>
        <w:tc>
          <w:tcPr>
            <w:tcW w:w="2837" w:type="dxa"/>
          </w:tcPr>
          <w:p w14:paraId="0677F46F" w14:textId="54D11EE5" w:rsidR="00071DFD" w:rsidRPr="000D67E4" w:rsidRDefault="00071DFD" w:rsidP="00736E6E">
            <w:pPr>
              <w:pStyle w:val="NoSpacing"/>
              <w:rPr>
                <w:rFonts w:cstheme="minorHAnsi"/>
                <w:sz w:val="24"/>
                <w:szCs w:val="24"/>
              </w:rPr>
            </w:pPr>
            <w:r w:rsidRPr="000D67E4">
              <w:rPr>
                <w:rFonts w:cstheme="minorHAnsi"/>
                <w:sz w:val="24"/>
                <w:szCs w:val="24"/>
              </w:rPr>
              <w:t>Katarina Danks</w:t>
            </w:r>
          </w:p>
        </w:tc>
        <w:tc>
          <w:tcPr>
            <w:tcW w:w="1026" w:type="dxa"/>
          </w:tcPr>
          <w:p w14:paraId="42E90869" w14:textId="45EFB522" w:rsidR="00071DFD" w:rsidRPr="000D67E4" w:rsidRDefault="00071DFD" w:rsidP="003E000B">
            <w:pPr>
              <w:jc w:val="center"/>
              <w:rPr>
                <w:rFonts w:cstheme="minorHAnsi"/>
                <w:sz w:val="24"/>
                <w:szCs w:val="24"/>
              </w:rPr>
            </w:pPr>
          </w:p>
        </w:tc>
        <w:tc>
          <w:tcPr>
            <w:tcW w:w="1220" w:type="dxa"/>
          </w:tcPr>
          <w:p w14:paraId="00F485EE" w14:textId="35FF9508" w:rsidR="00071DFD" w:rsidRPr="000D67E4" w:rsidRDefault="00F86C19" w:rsidP="003E000B">
            <w:pPr>
              <w:jc w:val="center"/>
              <w:rPr>
                <w:rFonts w:cstheme="minorHAnsi"/>
                <w:sz w:val="24"/>
                <w:szCs w:val="24"/>
              </w:rPr>
            </w:pPr>
            <w:r w:rsidRPr="000D67E4">
              <w:rPr>
                <w:rFonts w:cstheme="minorHAnsi"/>
                <w:sz w:val="24"/>
                <w:szCs w:val="24"/>
              </w:rPr>
              <w:t>x</w:t>
            </w:r>
          </w:p>
        </w:tc>
        <w:tc>
          <w:tcPr>
            <w:tcW w:w="1092" w:type="dxa"/>
          </w:tcPr>
          <w:p w14:paraId="3FC2B083" w14:textId="194CDAE9" w:rsidR="00071DFD" w:rsidRPr="000D67E4" w:rsidRDefault="00071DFD" w:rsidP="003E000B">
            <w:pPr>
              <w:jc w:val="center"/>
              <w:rPr>
                <w:rFonts w:cstheme="minorHAnsi"/>
                <w:sz w:val="24"/>
                <w:szCs w:val="24"/>
              </w:rPr>
            </w:pPr>
          </w:p>
        </w:tc>
        <w:tc>
          <w:tcPr>
            <w:tcW w:w="1270" w:type="dxa"/>
          </w:tcPr>
          <w:p w14:paraId="2AFA5C25" w14:textId="0781B186" w:rsidR="00071DFD" w:rsidRPr="000D67E4" w:rsidRDefault="00071DFD" w:rsidP="003E000B">
            <w:pPr>
              <w:jc w:val="center"/>
              <w:rPr>
                <w:rFonts w:cstheme="minorHAnsi"/>
                <w:sz w:val="24"/>
                <w:szCs w:val="24"/>
              </w:rPr>
            </w:pPr>
          </w:p>
        </w:tc>
      </w:tr>
      <w:tr w:rsidR="00071DFD" w:rsidRPr="000D67E4" w14:paraId="3A9A7F0D" w14:textId="389246A2" w:rsidTr="0066077A">
        <w:trPr>
          <w:cantSplit/>
          <w:trHeight w:val="300"/>
          <w:jc w:val="center"/>
        </w:trPr>
        <w:tc>
          <w:tcPr>
            <w:tcW w:w="609" w:type="dxa"/>
          </w:tcPr>
          <w:p w14:paraId="316AF3F2" w14:textId="0F64F3BE" w:rsidR="00071DFD" w:rsidRPr="000D67E4" w:rsidRDefault="003647C0" w:rsidP="00736E6E">
            <w:pPr>
              <w:pStyle w:val="NoSpacing"/>
              <w:rPr>
                <w:rFonts w:cstheme="minorHAnsi"/>
                <w:sz w:val="24"/>
                <w:szCs w:val="24"/>
              </w:rPr>
            </w:pPr>
            <w:r w:rsidRPr="000D67E4">
              <w:rPr>
                <w:rFonts w:cstheme="minorHAnsi"/>
                <w:sz w:val="24"/>
                <w:szCs w:val="24"/>
              </w:rPr>
              <w:t>9</w:t>
            </w:r>
          </w:p>
        </w:tc>
        <w:tc>
          <w:tcPr>
            <w:tcW w:w="2837" w:type="dxa"/>
          </w:tcPr>
          <w:p w14:paraId="5A8A9B68" w14:textId="27AADF65" w:rsidR="00071DFD" w:rsidRPr="000D67E4" w:rsidRDefault="00071DFD" w:rsidP="00736E6E">
            <w:pPr>
              <w:pStyle w:val="NoSpacing"/>
              <w:rPr>
                <w:rFonts w:cstheme="minorHAnsi"/>
                <w:sz w:val="24"/>
                <w:szCs w:val="24"/>
              </w:rPr>
            </w:pPr>
            <w:r w:rsidRPr="000D67E4">
              <w:rPr>
                <w:rFonts w:cstheme="minorHAnsi"/>
                <w:sz w:val="24"/>
                <w:szCs w:val="24"/>
              </w:rPr>
              <w:t>Jennifer Denike</w:t>
            </w:r>
          </w:p>
        </w:tc>
        <w:tc>
          <w:tcPr>
            <w:tcW w:w="1026" w:type="dxa"/>
          </w:tcPr>
          <w:p w14:paraId="1278D57A" w14:textId="25429FC0"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40A263FD" w14:textId="0CD3FF07" w:rsidR="00071DFD" w:rsidRPr="000D67E4" w:rsidRDefault="00071DFD" w:rsidP="003E000B">
            <w:pPr>
              <w:jc w:val="center"/>
              <w:rPr>
                <w:rFonts w:cstheme="minorHAnsi"/>
                <w:sz w:val="24"/>
                <w:szCs w:val="24"/>
              </w:rPr>
            </w:pPr>
          </w:p>
        </w:tc>
        <w:tc>
          <w:tcPr>
            <w:tcW w:w="1092" w:type="dxa"/>
          </w:tcPr>
          <w:p w14:paraId="30E2C35E" w14:textId="77777777" w:rsidR="00071DFD" w:rsidRPr="000D67E4" w:rsidRDefault="00071DFD" w:rsidP="003E000B">
            <w:pPr>
              <w:jc w:val="center"/>
              <w:rPr>
                <w:rFonts w:cstheme="minorHAnsi"/>
                <w:sz w:val="24"/>
                <w:szCs w:val="24"/>
              </w:rPr>
            </w:pPr>
          </w:p>
        </w:tc>
        <w:tc>
          <w:tcPr>
            <w:tcW w:w="1270" w:type="dxa"/>
          </w:tcPr>
          <w:p w14:paraId="066DBA8E" w14:textId="07F7564E"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1FCED4DF" w14:textId="19673674" w:rsidTr="00986F2C">
        <w:trPr>
          <w:cantSplit/>
          <w:trHeight w:val="300"/>
          <w:jc w:val="center"/>
        </w:trPr>
        <w:tc>
          <w:tcPr>
            <w:tcW w:w="609" w:type="dxa"/>
          </w:tcPr>
          <w:p w14:paraId="566FA91F" w14:textId="0F31E523" w:rsidR="00071DFD" w:rsidRPr="000D67E4" w:rsidRDefault="003647C0" w:rsidP="00736E6E">
            <w:pPr>
              <w:pStyle w:val="NoSpacing"/>
              <w:rPr>
                <w:rFonts w:cstheme="minorHAnsi"/>
                <w:sz w:val="24"/>
                <w:szCs w:val="24"/>
              </w:rPr>
            </w:pPr>
            <w:r w:rsidRPr="000D67E4">
              <w:rPr>
                <w:rFonts w:cstheme="minorHAnsi"/>
                <w:sz w:val="24"/>
                <w:szCs w:val="24"/>
              </w:rPr>
              <w:t>10</w:t>
            </w:r>
          </w:p>
        </w:tc>
        <w:tc>
          <w:tcPr>
            <w:tcW w:w="2837" w:type="dxa"/>
          </w:tcPr>
          <w:p w14:paraId="3672429F" w14:textId="15FF6761" w:rsidR="00071DFD" w:rsidRPr="000D67E4" w:rsidRDefault="00071DFD" w:rsidP="00736E6E">
            <w:pPr>
              <w:pStyle w:val="NoSpacing"/>
              <w:rPr>
                <w:rFonts w:cstheme="minorHAnsi"/>
                <w:sz w:val="24"/>
                <w:szCs w:val="24"/>
              </w:rPr>
            </w:pPr>
            <w:r w:rsidRPr="000D67E4">
              <w:rPr>
                <w:rFonts w:cstheme="minorHAnsi"/>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5872B1A4" w14:textId="6F407B91" w:rsidR="00071DFD" w:rsidRPr="000D67E4" w:rsidRDefault="00071DFD" w:rsidP="0097006B">
            <w:pPr>
              <w:jc w:val="center"/>
              <w:rPr>
                <w:rFont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15BF4A" w14:textId="52A9ACD0" w:rsidR="00071DFD" w:rsidRPr="000D67E4" w:rsidRDefault="00071DFD" w:rsidP="003E000B">
            <w:pPr>
              <w:jc w:val="center"/>
              <w:rPr>
                <w:rFont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34584423" w14:textId="2FADB440" w:rsidR="00071DFD" w:rsidRPr="000D67E4" w:rsidRDefault="00EA108E" w:rsidP="003E000B">
            <w:pPr>
              <w:jc w:val="center"/>
              <w:rPr>
                <w:rFonts w:cstheme="minorHAnsi"/>
                <w:sz w:val="24"/>
                <w:szCs w:val="24"/>
              </w:rPr>
            </w:pPr>
            <w:r w:rsidRPr="000D67E4">
              <w:rPr>
                <w:rFonts w:cstheme="minorHAnsi"/>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93ACCC8" w14:textId="7AD3AFF8" w:rsidR="00071DFD" w:rsidRPr="000D67E4" w:rsidRDefault="00071DFD" w:rsidP="003E000B">
            <w:pPr>
              <w:jc w:val="center"/>
              <w:rPr>
                <w:rFonts w:cstheme="minorHAnsi"/>
                <w:sz w:val="24"/>
                <w:szCs w:val="24"/>
              </w:rPr>
            </w:pPr>
          </w:p>
        </w:tc>
      </w:tr>
      <w:tr w:rsidR="00071DFD" w:rsidRPr="000D67E4" w14:paraId="58F97358" w14:textId="5E9B3D9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6C85D8D3" w14:textId="72136DEA" w:rsidR="00071DFD" w:rsidRPr="000D67E4" w:rsidRDefault="003647C0" w:rsidP="00736E6E">
            <w:pPr>
              <w:pStyle w:val="NoSpacing"/>
              <w:rPr>
                <w:rFonts w:cstheme="minorHAnsi"/>
                <w:sz w:val="24"/>
                <w:szCs w:val="24"/>
              </w:rPr>
            </w:pPr>
            <w:r w:rsidRPr="000D67E4">
              <w:rPr>
                <w:rFonts w:cstheme="minorHAnsi"/>
                <w:sz w:val="24"/>
                <w:szCs w:val="24"/>
              </w:rPr>
              <w:t>11</w:t>
            </w:r>
          </w:p>
        </w:tc>
        <w:tc>
          <w:tcPr>
            <w:tcW w:w="2837" w:type="dxa"/>
            <w:tcBorders>
              <w:top w:val="single" w:sz="4" w:space="0" w:color="auto"/>
              <w:left w:val="single" w:sz="4" w:space="0" w:color="auto"/>
              <w:bottom w:val="single" w:sz="4" w:space="0" w:color="auto"/>
              <w:right w:val="single" w:sz="4" w:space="0" w:color="auto"/>
            </w:tcBorders>
          </w:tcPr>
          <w:p w14:paraId="3815D32A" w14:textId="4D50A7E3" w:rsidR="00071DFD" w:rsidRPr="000D67E4" w:rsidRDefault="00071DFD" w:rsidP="00736E6E">
            <w:pPr>
              <w:pStyle w:val="NoSpacing"/>
              <w:rPr>
                <w:rFonts w:cstheme="minorHAnsi"/>
                <w:sz w:val="24"/>
                <w:szCs w:val="24"/>
              </w:rPr>
            </w:pPr>
            <w:r w:rsidRPr="000D67E4">
              <w:rPr>
                <w:rFonts w:cstheme="minorHAnsi"/>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3852BF23" w14:textId="4C37FD26"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597B6320" w14:textId="663E6F09" w:rsidR="00071DFD" w:rsidRPr="000D67E4" w:rsidRDefault="00071DFD" w:rsidP="003E000B">
            <w:pPr>
              <w:jc w:val="center"/>
              <w:rPr>
                <w:rFont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D96B26A" w14:textId="77777777" w:rsidR="00071DFD" w:rsidRPr="000D67E4" w:rsidRDefault="00071DFD" w:rsidP="003E000B">
            <w:pPr>
              <w:jc w:val="center"/>
              <w:rPr>
                <w:rFont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9478D02" w14:textId="59C9F7BB" w:rsidR="00071DFD" w:rsidRPr="000D67E4" w:rsidRDefault="00071DFD" w:rsidP="003E000B">
            <w:pPr>
              <w:jc w:val="center"/>
              <w:rPr>
                <w:rFonts w:cstheme="minorHAnsi"/>
                <w:sz w:val="24"/>
                <w:szCs w:val="24"/>
              </w:rPr>
            </w:pPr>
          </w:p>
        </w:tc>
      </w:tr>
      <w:tr w:rsidR="00071DFD" w:rsidRPr="000D67E4" w14:paraId="208DF495" w14:textId="242C3D2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3CDCAB1" w14:textId="165DBF1C" w:rsidR="00071DFD" w:rsidRPr="000D67E4" w:rsidRDefault="003647C0" w:rsidP="00736E6E">
            <w:pPr>
              <w:pStyle w:val="NoSpacing"/>
              <w:rPr>
                <w:rFonts w:cstheme="minorHAnsi"/>
                <w:sz w:val="24"/>
                <w:szCs w:val="24"/>
              </w:rPr>
            </w:pPr>
            <w:r w:rsidRPr="000D67E4">
              <w:rPr>
                <w:rFonts w:cstheme="minorHAnsi"/>
                <w:sz w:val="24"/>
                <w:szCs w:val="24"/>
              </w:rPr>
              <w:t>12</w:t>
            </w:r>
          </w:p>
        </w:tc>
        <w:tc>
          <w:tcPr>
            <w:tcW w:w="2837" w:type="dxa"/>
            <w:tcBorders>
              <w:top w:val="single" w:sz="4" w:space="0" w:color="auto"/>
              <w:left w:val="single" w:sz="4" w:space="0" w:color="auto"/>
              <w:bottom w:val="single" w:sz="4" w:space="0" w:color="auto"/>
              <w:right w:val="single" w:sz="4" w:space="0" w:color="auto"/>
            </w:tcBorders>
          </w:tcPr>
          <w:p w14:paraId="5A5BE4C6" w14:textId="12AE5617" w:rsidR="00071DFD" w:rsidRPr="000D67E4" w:rsidRDefault="00071DFD" w:rsidP="00736E6E">
            <w:pPr>
              <w:pStyle w:val="NoSpacing"/>
              <w:rPr>
                <w:rFonts w:cstheme="minorHAnsi"/>
                <w:sz w:val="24"/>
                <w:szCs w:val="24"/>
              </w:rPr>
            </w:pPr>
            <w:r w:rsidRPr="000D67E4">
              <w:rPr>
                <w:rFonts w:cstheme="minorHAnsi"/>
                <w:sz w:val="24"/>
                <w:szCs w:val="24"/>
              </w:rPr>
              <w:t>Myles Kittleson</w:t>
            </w:r>
          </w:p>
        </w:tc>
        <w:tc>
          <w:tcPr>
            <w:tcW w:w="1026" w:type="dxa"/>
          </w:tcPr>
          <w:p w14:paraId="12646576" w14:textId="733ADAC8"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30951811" w14:textId="4AE03A9D" w:rsidR="00071DFD" w:rsidRPr="000D67E4" w:rsidRDefault="00071DFD" w:rsidP="003E000B">
            <w:pPr>
              <w:jc w:val="center"/>
              <w:rPr>
                <w:rFonts w:cstheme="minorHAnsi"/>
                <w:sz w:val="24"/>
                <w:szCs w:val="24"/>
              </w:rPr>
            </w:pPr>
          </w:p>
        </w:tc>
        <w:tc>
          <w:tcPr>
            <w:tcW w:w="1092" w:type="dxa"/>
          </w:tcPr>
          <w:p w14:paraId="62C9007E" w14:textId="04369CBE" w:rsidR="00071DFD" w:rsidRPr="000D67E4" w:rsidRDefault="00071DFD" w:rsidP="003E000B">
            <w:pPr>
              <w:jc w:val="center"/>
              <w:rPr>
                <w:rFonts w:cstheme="minorHAnsi"/>
                <w:sz w:val="24"/>
                <w:szCs w:val="24"/>
              </w:rPr>
            </w:pPr>
          </w:p>
        </w:tc>
        <w:tc>
          <w:tcPr>
            <w:tcW w:w="1270" w:type="dxa"/>
          </w:tcPr>
          <w:p w14:paraId="5424C414" w14:textId="30912B54"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0F667FF9" w14:textId="497613FE"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07777ED2" w:rsidR="00071DFD" w:rsidRPr="000D67E4" w:rsidRDefault="003647C0" w:rsidP="00736E6E">
            <w:pPr>
              <w:pStyle w:val="NoSpacing"/>
              <w:rPr>
                <w:rFonts w:cstheme="minorHAnsi"/>
                <w:sz w:val="24"/>
                <w:szCs w:val="24"/>
              </w:rPr>
            </w:pPr>
            <w:r w:rsidRPr="000D67E4">
              <w:rPr>
                <w:rFonts w:cstheme="minorHAnsi"/>
                <w:sz w:val="24"/>
                <w:szCs w:val="24"/>
              </w:rPr>
              <w:t>13</w:t>
            </w:r>
          </w:p>
        </w:tc>
        <w:tc>
          <w:tcPr>
            <w:tcW w:w="2837" w:type="dxa"/>
            <w:tcBorders>
              <w:top w:val="single" w:sz="4" w:space="0" w:color="auto"/>
              <w:left w:val="single" w:sz="4" w:space="0" w:color="auto"/>
              <w:bottom w:val="single" w:sz="4" w:space="0" w:color="auto"/>
              <w:right w:val="single" w:sz="4" w:space="0" w:color="auto"/>
            </w:tcBorders>
          </w:tcPr>
          <w:p w14:paraId="00ECB593" w14:textId="38A05D45" w:rsidR="00071DFD" w:rsidRPr="000D67E4" w:rsidRDefault="00071DFD" w:rsidP="00736E6E">
            <w:pPr>
              <w:pStyle w:val="NoSpacing"/>
              <w:rPr>
                <w:rFonts w:cstheme="minorHAnsi"/>
                <w:sz w:val="24"/>
                <w:szCs w:val="24"/>
              </w:rPr>
            </w:pPr>
            <w:r w:rsidRPr="000D67E4">
              <w:rPr>
                <w:rFonts w:cstheme="minorHAnsi"/>
                <w:sz w:val="24"/>
                <w:szCs w:val="24"/>
              </w:rPr>
              <w:t>Mary Larkin</w:t>
            </w:r>
          </w:p>
        </w:tc>
        <w:tc>
          <w:tcPr>
            <w:tcW w:w="1026" w:type="dxa"/>
          </w:tcPr>
          <w:p w14:paraId="13FE79C8" w14:textId="5D064EF8" w:rsidR="00071DFD" w:rsidRPr="000D67E4" w:rsidRDefault="008858A5" w:rsidP="003E000B">
            <w:pPr>
              <w:jc w:val="center"/>
              <w:rPr>
                <w:rFonts w:cstheme="minorHAnsi"/>
                <w:sz w:val="24"/>
                <w:szCs w:val="24"/>
              </w:rPr>
            </w:pPr>
            <w:r w:rsidRPr="000D67E4">
              <w:rPr>
                <w:rFonts w:cstheme="minorHAnsi"/>
                <w:sz w:val="24"/>
                <w:szCs w:val="24"/>
              </w:rPr>
              <w:t>x</w:t>
            </w:r>
          </w:p>
        </w:tc>
        <w:tc>
          <w:tcPr>
            <w:tcW w:w="1220" w:type="dxa"/>
          </w:tcPr>
          <w:p w14:paraId="2492BC09" w14:textId="79DADDA7" w:rsidR="00071DFD" w:rsidRPr="000D67E4" w:rsidRDefault="00071DFD" w:rsidP="003E000B">
            <w:pPr>
              <w:jc w:val="center"/>
              <w:rPr>
                <w:rFonts w:cstheme="minorHAnsi"/>
                <w:sz w:val="24"/>
                <w:szCs w:val="24"/>
              </w:rPr>
            </w:pPr>
          </w:p>
        </w:tc>
        <w:tc>
          <w:tcPr>
            <w:tcW w:w="1092" w:type="dxa"/>
          </w:tcPr>
          <w:p w14:paraId="2C446419" w14:textId="73E509EC" w:rsidR="00071DFD" w:rsidRPr="000D67E4" w:rsidRDefault="00071DFD" w:rsidP="003E000B">
            <w:pPr>
              <w:jc w:val="center"/>
              <w:rPr>
                <w:rFonts w:cstheme="minorHAnsi"/>
                <w:sz w:val="24"/>
                <w:szCs w:val="24"/>
              </w:rPr>
            </w:pPr>
          </w:p>
        </w:tc>
        <w:tc>
          <w:tcPr>
            <w:tcW w:w="1270" w:type="dxa"/>
          </w:tcPr>
          <w:p w14:paraId="56C0E577" w14:textId="3E27CACA" w:rsidR="00071DFD" w:rsidRPr="000D67E4" w:rsidRDefault="00071DFD" w:rsidP="003E000B">
            <w:pPr>
              <w:jc w:val="center"/>
              <w:rPr>
                <w:rFonts w:cstheme="minorHAnsi"/>
                <w:sz w:val="24"/>
                <w:szCs w:val="24"/>
              </w:rPr>
            </w:pPr>
          </w:p>
        </w:tc>
      </w:tr>
      <w:tr w:rsidR="00071DFD" w:rsidRPr="000D67E4" w14:paraId="304A9D0F" w14:textId="14B7184D" w:rsidTr="0066077A">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51A37EC5" w:rsidR="00071DFD" w:rsidRPr="000D67E4" w:rsidRDefault="003647C0" w:rsidP="00FF06B9">
            <w:pPr>
              <w:pStyle w:val="NoSpacing"/>
              <w:rPr>
                <w:rFonts w:cstheme="minorHAnsi"/>
                <w:sz w:val="24"/>
                <w:szCs w:val="24"/>
              </w:rPr>
            </w:pPr>
            <w:r w:rsidRPr="000D67E4">
              <w:rPr>
                <w:rFonts w:cstheme="minorHAnsi"/>
                <w:sz w:val="24"/>
                <w:szCs w:val="24"/>
              </w:rPr>
              <w:t>14</w:t>
            </w:r>
          </w:p>
        </w:tc>
        <w:tc>
          <w:tcPr>
            <w:tcW w:w="2837" w:type="dxa"/>
            <w:tcBorders>
              <w:top w:val="single" w:sz="4" w:space="0" w:color="auto"/>
              <w:left w:val="single" w:sz="4" w:space="0" w:color="auto"/>
              <w:bottom w:val="single" w:sz="4" w:space="0" w:color="auto"/>
              <w:right w:val="single" w:sz="4" w:space="0" w:color="auto"/>
            </w:tcBorders>
          </w:tcPr>
          <w:p w14:paraId="059550CF" w14:textId="5F72F336" w:rsidR="00071DFD" w:rsidRPr="000D67E4" w:rsidRDefault="00071DFD" w:rsidP="00FF06B9">
            <w:pPr>
              <w:pStyle w:val="NoSpacing"/>
              <w:rPr>
                <w:rFonts w:cstheme="minorHAnsi"/>
                <w:sz w:val="24"/>
                <w:szCs w:val="24"/>
              </w:rPr>
            </w:pPr>
            <w:r w:rsidRPr="000D67E4">
              <w:rPr>
                <w:rFonts w:cstheme="minorHAnsi"/>
                <w:sz w:val="24"/>
                <w:szCs w:val="24"/>
              </w:rPr>
              <w:t>Aisha Lewis</w:t>
            </w:r>
          </w:p>
        </w:tc>
        <w:tc>
          <w:tcPr>
            <w:tcW w:w="1026" w:type="dxa"/>
          </w:tcPr>
          <w:p w14:paraId="4C49CE85" w14:textId="36B6A1BD"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46849C6F" w14:textId="4310C21B" w:rsidR="00071DFD" w:rsidRPr="000D67E4" w:rsidRDefault="00071DFD" w:rsidP="003E000B">
            <w:pPr>
              <w:jc w:val="center"/>
              <w:rPr>
                <w:rFonts w:cstheme="minorHAnsi"/>
                <w:sz w:val="24"/>
                <w:szCs w:val="24"/>
              </w:rPr>
            </w:pPr>
          </w:p>
        </w:tc>
        <w:tc>
          <w:tcPr>
            <w:tcW w:w="1092" w:type="dxa"/>
          </w:tcPr>
          <w:p w14:paraId="6872192D" w14:textId="77777777" w:rsidR="00071DFD" w:rsidRPr="000D67E4" w:rsidRDefault="00071DFD" w:rsidP="003E000B">
            <w:pPr>
              <w:jc w:val="center"/>
              <w:rPr>
                <w:rFonts w:cstheme="minorHAnsi"/>
                <w:sz w:val="24"/>
                <w:szCs w:val="24"/>
              </w:rPr>
            </w:pPr>
          </w:p>
        </w:tc>
        <w:tc>
          <w:tcPr>
            <w:tcW w:w="1270" w:type="dxa"/>
          </w:tcPr>
          <w:p w14:paraId="7C3CBECB" w14:textId="17679A5E"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18E79D53" w14:textId="6642D9A0"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0C59E57F" w:rsidR="00071DFD" w:rsidRPr="000D67E4" w:rsidRDefault="003647C0" w:rsidP="00FF06B9">
            <w:pPr>
              <w:pStyle w:val="NoSpacing"/>
              <w:rPr>
                <w:rFonts w:cstheme="minorHAnsi"/>
                <w:sz w:val="24"/>
                <w:szCs w:val="24"/>
              </w:rPr>
            </w:pPr>
            <w:r w:rsidRPr="000D67E4">
              <w:rPr>
                <w:rFonts w:cstheme="minorHAnsi"/>
                <w:sz w:val="24"/>
                <w:szCs w:val="24"/>
              </w:rPr>
              <w:t>15</w:t>
            </w:r>
          </w:p>
        </w:tc>
        <w:tc>
          <w:tcPr>
            <w:tcW w:w="2837" w:type="dxa"/>
            <w:tcBorders>
              <w:top w:val="single" w:sz="4" w:space="0" w:color="auto"/>
              <w:left w:val="single" w:sz="4" w:space="0" w:color="auto"/>
              <w:bottom w:val="single" w:sz="4" w:space="0" w:color="auto"/>
              <w:right w:val="single" w:sz="4" w:space="0" w:color="auto"/>
            </w:tcBorders>
          </w:tcPr>
          <w:p w14:paraId="3978207E" w14:textId="4F340542" w:rsidR="00071DFD" w:rsidRPr="000D67E4" w:rsidRDefault="00071DFD" w:rsidP="00FF06B9">
            <w:pPr>
              <w:pStyle w:val="NoSpacing"/>
              <w:rPr>
                <w:rFonts w:cstheme="minorHAnsi"/>
                <w:sz w:val="24"/>
                <w:szCs w:val="24"/>
              </w:rPr>
            </w:pPr>
            <w:r w:rsidRPr="000D67E4">
              <w:rPr>
                <w:rFonts w:cstheme="minorHAnsi"/>
                <w:sz w:val="24"/>
                <w:szCs w:val="24"/>
              </w:rPr>
              <w:t>Holly Mathews</w:t>
            </w:r>
          </w:p>
        </w:tc>
        <w:tc>
          <w:tcPr>
            <w:tcW w:w="1026" w:type="dxa"/>
          </w:tcPr>
          <w:p w14:paraId="508345A8" w14:textId="5BFE1859"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57142D99" w14:textId="35FCE83F" w:rsidR="00071DFD" w:rsidRPr="000D67E4" w:rsidRDefault="00071DFD" w:rsidP="003E000B">
            <w:pPr>
              <w:jc w:val="center"/>
              <w:rPr>
                <w:rFonts w:cstheme="minorHAnsi"/>
                <w:sz w:val="24"/>
                <w:szCs w:val="24"/>
              </w:rPr>
            </w:pPr>
          </w:p>
        </w:tc>
        <w:tc>
          <w:tcPr>
            <w:tcW w:w="1092" w:type="dxa"/>
          </w:tcPr>
          <w:p w14:paraId="3C26322E" w14:textId="110D6882" w:rsidR="00071DFD" w:rsidRPr="000D67E4" w:rsidRDefault="00071DFD" w:rsidP="003E000B">
            <w:pPr>
              <w:jc w:val="center"/>
              <w:rPr>
                <w:rFonts w:cstheme="minorHAnsi"/>
                <w:sz w:val="24"/>
                <w:szCs w:val="24"/>
              </w:rPr>
            </w:pPr>
          </w:p>
        </w:tc>
        <w:tc>
          <w:tcPr>
            <w:tcW w:w="1270" w:type="dxa"/>
          </w:tcPr>
          <w:p w14:paraId="205FE242" w14:textId="6A517DFC" w:rsidR="00071DFD" w:rsidRPr="000D67E4" w:rsidRDefault="00F86C19" w:rsidP="0097006B">
            <w:pPr>
              <w:ind w:left="0" w:firstLine="0"/>
              <w:jc w:val="center"/>
              <w:rPr>
                <w:rFonts w:cstheme="minorHAnsi"/>
                <w:sz w:val="24"/>
                <w:szCs w:val="24"/>
              </w:rPr>
            </w:pPr>
            <w:r w:rsidRPr="000D67E4">
              <w:rPr>
                <w:rFonts w:cstheme="minorHAnsi"/>
                <w:sz w:val="24"/>
                <w:szCs w:val="24"/>
              </w:rPr>
              <w:t>x</w:t>
            </w:r>
          </w:p>
        </w:tc>
      </w:tr>
      <w:tr w:rsidR="00071DFD" w:rsidRPr="000D67E4" w14:paraId="4CE250DC" w14:textId="7E924F7D"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04B889E1" w:rsidR="00071DFD" w:rsidRPr="000D67E4" w:rsidRDefault="003647C0" w:rsidP="00FF06B9">
            <w:pPr>
              <w:pStyle w:val="NoSpacing"/>
              <w:rPr>
                <w:rFonts w:cstheme="minorHAnsi"/>
                <w:sz w:val="24"/>
                <w:szCs w:val="24"/>
              </w:rPr>
            </w:pPr>
            <w:r w:rsidRPr="000D67E4">
              <w:rPr>
                <w:rFonts w:cstheme="minorHAnsi"/>
                <w:sz w:val="24"/>
                <w:szCs w:val="24"/>
              </w:rPr>
              <w:t>16</w:t>
            </w:r>
          </w:p>
        </w:tc>
        <w:tc>
          <w:tcPr>
            <w:tcW w:w="2837" w:type="dxa"/>
            <w:tcBorders>
              <w:top w:val="single" w:sz="4" w:space="0" w:color="auto"/>
              <w:left w:val="single" w:sz="4" w:space="0" w:color="auto"/>
              <w:bottom w:val="single" w:sz="4" w:space="0" w:color="auto"/>
              <w:right w:val="single" w:sz="4" w:space="0" w:color="auto"/>
            </w:tcBorders>
          </w:tcPr>
          <w:p w14:paraId="23A85574" w14:textId="358BAEF0" w:rsidR="00071DFD" w:rsidRPr="000D67E4" w:rsidRDefault="00071DFD" w:rsidP="00FF06B9">
            <w:pPr>
              <w:pStyle w:val="NoSpacing"/>
              <w:rPr>
                <w:rFonts w:cstheme="minorHAnsi"/>
                <w:sz w:val="24"/>
                <w:szCs w:val="24"/>
              </w:rPr>
            </w:pPr>
            <w:r w:rsidRPr="000D67E4">
              <w:rPr>
                <w:rFonts w:cstheme="minorHAnsi"/>
                <w:sz w:val="24"/>
                <w:szCs w:val="24"/>
              </w:rPr>
              <w:t>Dakendo Michel</w:t>
            </w:r>
          </w:p>
        </w:tc>
        <w:tc>
          <w:tcPr>
            <w:tcW w:w="1026" w:type="dxa"/>
          </w:tcPr>
          <w:p w14:paraId="0BE305AE" w14:textId="69D57F1A"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Pr>
          <w:p w14:paraId="1F5DA314" w14:textId="260FA6FA" w:rsidR="00071DFD" w:rsidRPr="000D67E4" w:rsidRDefault="00071DFD" w:rsidP="003E000B">
            <w:pPr>
              <w:jc w:val="center"/>
              <w:rPr>
                <w:rFonts w:cstheme="minorHAnsi"/>
                <w:sz w:val="24"/>
                <w:szCs w:val="24"/>
              </w:rPr>
            </w:pPr>
          </w:p>
        </w:tc>
        <w:tc>
          <w:tcPr>
            <w:tcW w:w="1092" w:type="dxa"/>
          </w:tcPr>
          <w:p w14:paraId="6645F8F3" w14:textId="77777777" w:rsidR="00071DFD" w:rsidRPr="000D67E4" w:rsidRDefault="00071DFD" w:rsidP="003E000B">
            <w:pPr>
              <w:jc w:val="center"/>
              <w:rPr>
                <w:rFonts w:cstheme="minorHAnsi"/>
                <w:sz w:val="24"/>
                <w:szCs w:val="24"/>
              </w:rPr>
            </w:pPr>
          </w:p>
        </w:tc>
        <w:tc>
          <w:tcPr>
            <w:tcW w:w="1270" w:type="dxa"/>
          </w:tcPr>
          <w:p w14:paraId="256C7572" w14:textId="3E7A0653"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34676828" w14:textId="00C8B869"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43500D98" w:rsidR="00071DFD" w:rsidRPr="000D67E4" w:rsidRDefault="003647C0" w:rsidP="00FF06B9">
            <w:pPr>
              <w:pStyle w:val="NoSpacing"/>
              <w:rPr>
                <w:rFonts w:cstheme="minorHAnsi"/>
                <w:sz w:val="24"/>
                <w:szCs w:val="24"/>
              </w:rPr>
            </w:pPr>
            <w:r w:rsidRPr="000D67E4">
              <w:rPr>
                <w:rFonts w:cstheme="minorHAnsi"/>
                <w:sz w:val="24"/>
                <w:szCs w:val="24"/>
              </w:rPr>
              <w:t>17</w:t>
            </w:r>
          </w:p>
        </w:tc>
        <w:tc>
          <w:tcPr>
            <w:tcW w:w="2837" w:type="dxa"/>
            <w:tcBorders>
              <w:top w:val="single" w:sz="4" w:space="0" w:color="auto"/>
              <w:left w:val="single" w:sz="4" w:space="0" w:color="auto"/>
              <w:bottom w:val="single" w:sz="4" w:space="0" w:color="auto"/>
              <w:right w:val="single" w:sz="4" w:space="0" w:color="auto"/>
            </w:tcBorders>
          </w:tcPr>
          <w:p w14:paraId="088B39D2" w14:textId="7FDB2AF0" w:rsidR="00071DFD" w:rsidRPr="000D67E4" w:rsidRDefault="00071DFD" w:rsidP="00FF06B9">
            <w:pPr>
              <w:pStyle w:val="NoSpacing"/>
              <w:rPr>
                <w:rFonts w:cstheme="minorHAnsi"/>
                <w:sz w:val="24"/>
                <w:szCs w:val="24"/>
              </w:rPr>
            </w:pPr>
            <w:r w:rsidRPr="000D67E4">
              <w:rPr>
                <w:rFonts w:cstheme="minorHAnsi"/>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6035D766" w14:textId="3DF8F6C8" w:rsidR="00071DFD" w:rsidRPr="000D67E4" w:rsidRDefault="00F86C19" w:rsidP="003E000B">
            <w:pPr>
              <w:jc w:val="center"/>
              <w:rPr>
                <w:rFonts w:cstheme="minorHAnsi"/>
                <w:sz w:val="24"/>
                <w:szCs w:val="24"/>
              </w:rPr>
            </w:pPr>
            <w:r w:rsidRPr="000D67E4">
              <w:rPr>
                <w:rFonts w:cstheme="minorHAnsi"/>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0C95410B" w14:textId="41859EA9" w:rsidR="00071DFD" w:rsidRPr="000D67E4" w:rsidRDefault="00071DFD" w:rsidP="003E000B">
            <w:pPr>
              <w:jc w:val="center"/>
              <w:rPr>
                <w:rFont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54ED066E" w14:textId="6730172F" w:rsidR="00071DFD" w:rsidRPr="000D67E4" w:rsidRDefault="00071DFD" w:rsidP="003E000B">
            <w:pPr>
              <w:jc w:val="center"/>
              <w:rPr>
                <w:rFont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41C9616" w14:textId="203D46E5" w:rsidR="00071DFD" w:rsidRPr="000D67E4" w:rsidRDefault="00F86C19" w:rsidP="003E000B">
            <w:pPr>
              <w:jc w:val="center"/>
              <w:rPr>
                <w:rFonts w:cstheme="minorHAnsi"/>
                <w:sz w:val="24"/>
                <w:szCs w:val="24"/>
              </w:rPr>
            </w:pPr>
            <w:r w:rsidRPr="000D67E4">
              <w:rPr>
                <w:rFonts w:cstheme="minorHAnsi"/>
                <w:sz w:val="24"/>
                <w:szCs w:val="24"/>
              </w:rPr>
              <w:t>x</w:t>
            </w:r>
          </w:p>
        </w:tc>
      </w:tr>
      <w:tr w:rsidR="00071DFD" w:rsidRPr="000D67E4" w14:paraId="02D76283" w14:textId="5B22EC3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5FF64561" w:rsidR="00071DFD" w:rsidRPr="000D67E4" w:rsidRDefault="003647C0" w:rsidP="00FF06B9">
            <w:pPr>
              <w:pStyle w:val="NoSpacing"/>
              <w:rPr>
                <w:rFonts w:cstheme="minorHAnsi"/>
                <w:sz w:val="24"/>
                <w:szCs w:val="24"/>
              </w:rPr>
            </w:pPr>
            <w:r w:rsidRPr="000D67E4">
              <w:rPr>
                <w:rFonts w:cstheme="minorHAnsi"/>
                <w:sz w:val="24"/>
                <w:szCs w:val="24"/>
              </w:rPr>
              <w:t>1</w:t>
            </w:r>
            <w:r w:rsidR="00EA108E" w:rsidRPr="000D67E4">
              <w:rPr>
                <w:rFonts w:cstheme="minorHAnsi"/>
                <w:sz w:val="24"/>
                <w:szCs w:val="24"/>
              </w:rPr>
              <w:t>8</w:t>
            </w:r>
          </w:p>
        </w:tc>
        <w:tc>
          <w:tcPr>
            <w:tcW w:w="2837" w:type="dxa"/>
            <w:tcBorders>
              <w:top w:val="single" w:sz="4" w:space="0" w:color="auto"/>
              <w:left w:val="single" w:sz="4" w:space="0" w:color="auto"/>
              <w:bottom w:val="single" w:sz="4" w:space="0" w:color="auto"/>
              <w:right w:val="single" w:sz="4" w:space="0" w:color="auto"/>
            </w:tcBorders>
          </w:tcPr>
          <w:p w14:paraId="174C864B" w14:textId="18A0F83F" w:rsidR="00071DFD" w:rsidRPr="000D67E4" w:rsidRDefault="00071DFD" w:rsidP="00FF06B9">
            <w:pPr>
              <w:pStyle w:val="NoSpacing"/>
              <w:rPr>
                <w:rFonts w:cstheme="minorHAnsi"/>
                <w:sz w:val="24"/>
                <w:szCs w:val="24"/>
              </w:rPr>
            </w:pPr>
            <w:r w:rsidRPr="000D67E4">
              <w:rPr>
                <w:rFonts w:cstheme="minorHAnsi"/>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6DC8A3AA" w14:textId="02119164" w:rsidR="00071DFD" w:rsidRPr="000D67E4" w:rsidRDefault="00071DFD" w:rsidP="003E000B">
            <w:pPr>
              <w:jc w:val="center"/>
              <w:rPr>
                <w:rFont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53BA858" w14:textId="770347E5" w:rsidR="00071DFD" w:rsidRPr="000D67E4" w:rsidRDefault="00E0566B" w:rsidP="003E000B">
            <w:pPr>
              <w:jc w:val="center"/>
              <w:rPr>
                <w:rFonts w:cstheme="minorHAnsi"/>
                <w:sz w:val="24"/>
                <w:szCs w:val="24"/>
              </w:rPr>
            </w:pPr>
            <w:r w:rsidRPr="000D67E4">
              <w:rPr>
                <w:rFonts w:cstheme="minorHAnsi"/>
                <w:sz w:val="24"/>
                <w:szCs w:val="24"/>
              </w:rPr>
              <w:t>x</w:t>
            </w:r>
          </w:p>
        </w:tc>
        <w:tc>
          <w:tcPr>
            <w:tcW w:w="1092" w:type="dxa"/>
            <w:tcBorders>
              <w:top w:val="single" w:sz="4" w:space="0" w:color="auto"/>
              <w:left w:val="single" w:sz="4" w:space="0" w:color="auto"/>
              <w:bottom w:val="single" w:sz="4" w:space="0" w:color="auto"/>
              <w:right w:val="single" w:sz="4" w:space="0" w:color="auto"/>
            </w:tcBorders>
          </w:tcPr>
          <w:p w14:paraId="1CB60DEA" w14:textId="1AF7E491" w:rsidR="00071DFD" w:rsidRPr="000D67E4" w:rsidRDefault="00071DFD" w:rsidP="003E000B">
            <w:pPr>
              <w:jc w:val="center"/>
              <w:rPr>
                <w:rFont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408A99" w14:textId="1D633A24" w:rsidR="00071DFD" w:rsidRPr="000D67E4" w:rsidRDefault="00071DFD" w:rsidP="003E000B">
            <w:pPr>
              <w:jc w:val="center"/>
              <w:rPr>
                <w:rFonts w:cstheme="minorHAnsi"/>
                <w:sz w:val="24"/>
                <w:szCs w:val="24"/>
              </w:rPr>
            </w:pPr>
          </w:p>
        </w:tc>
      </w:tr>
      <w:tr w:rsidR="00071DFD" w:rsidRPr="000D67E4" w14:paraId="59DF46D5" w14:textId="161C5A23"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76DCE6A7" w:rsidR="00071DFD" w:rsidRPr="000D67E4" w:rsidRDefault="00071DFD" w:rsidP="00FF06B9">
            <w:pPr>
              <w:pStyle w:val="NoSpacing"/>
              <w:rPr>
                <w:rFonts w:cstheme="minorHAnsi"/>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BEADE82" w14:textId="6EDEDD4E" w:rsidR="00071DFD" w:rsidRPr="000D67E4" w:rsidRDefault="00071DFD" w:rsidP="00FF06B9">
            <w:pPr>
              <w:pStyle w:val="NoSpacing"/>
              <w:rPr>
                <w:rFonts w:cstheme="minorHAnsi"/>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C66ED6F" w14:textId="08E9F4E1" w:rsidR="00071DFD" w:rsidRPr="000D67E4" w:rsidRDefault="00071DFD" w:rsidP="003E000B">
            <w:pPr>
              <w:jc w:val="center"/>
              <w:rPr>
                <w:rFont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3AF7B64" w14:textId="20F8CDE5" w:rsidR="00071DFD" w:rsidRPr="000D67E4" w:rsidRDefault="00071DFD" w:rsidP="003E000B">
            <w:pPr>
              <w:jc w:val="center"/>
              <w:rPr>
                <w:rFont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33085CE7" w:rsidR="00071DFD" w:rsidRPr="000D67E4" w:rsidRDefault="00071DFD" w:rsidP="003E000B">
            <w:pPr>
              <w:jc w:val="center"/>
              <w:rPr>
                <w:rFont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886276" w14:textId="7CC4DA9A" w:rsidR="00071DFD" w:rsidRPr="000D67E4" w:rsidRDefault="00071DFD" w:rsidP="003E000B">
            <w:pPr>
              <w:jc w:val="center"/>
              <w:rPr>
                <w:rFonts w:cstheme="minorHAnsi"/>
                <w:sz w:val="24"/>
                <w:szCs w:val="24"/>
              </w:rPr>
            </w:pPr>
          </w:p>
        </w:tc>
      </w:tr>
      <w:tr w:rsidR="00071DFD" w:rsidRPr="000D67E4" w14:paraId="16D6B4EB" w14:textId="0D72E3DF"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2037FFBA" w:rsidR="00071DFD" w:rsidRPr="000D67E4" w:rsidRDefault="00071DFD" w:rsidP="00FF06B9">
            <w:pPr>
              <w:pStyle w:val="NoSpacing"/>
              <w:rPr>
                <w:rFonts w:cstheme="minorHAnsi"/>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0DBA113" w14:textId="13899579" w:rsidR="00071DFD" w:rsidRPr="000D67E4" w:rsidRDefault="00071DFD" w:rsidP="00FF06B9">
            <w:pPr>
              <w:pStyle w:val="NoSpacing"/>
              <w:rPr>
                <w:rFonts w:cstheme="minorHAnsi"/>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4BF21BB" w14:textId="12641F40" w:rsidR="00071DFD" w:rsidRPr="000D67E4" w:rsidRDefault="00071DFD" w:rsidP="003E000B">
            <w:pPr>
              <w:jc w:val="center"/>
              <w:rPr>
                <w:rFont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7DD5E1" w14:textId="7D0BC934" w:rsidR="00071DFD" w:rsidRPr="000D67E4" w:rsidRDefault="00071DFD" w:rsidP="003E000B">
            <w:pPr>
              <w:jc w:val="center"/>
              <w:rPr>
                <w:rFont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071DFD" w:rsidRPr="000D67E4" w:rsidRDefault="00071DFD" w:rsidP="003E000B">
            <w:pPr>
              <w:jc w:val="center"/>
              <w:rPr>
                <w:rFont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45BD997F" w:rsidR="00071DFD" w:rsidRPr="000D67E4" w:rsidRDefault="00071DFD" w:rsidP="003E000B">
            <w:pPr>
              <w:jc w:val="center"/>
              <w:rPr>
                <w:rFonts w:cstheme="minorHAnsi"/>
                <w:sz w:val="24"/>
                <w:szCs w:val="24"/>
              </w:rPr>
            </w:pPr>
          </w:p>
        </w:tc>
      </w:tr>
    </w:tbl>
    <w:p w14:paraId="006BE7B9" w14:textId="7BB6F116" w:rsidR="001C6412" w:rsidRPr="000D67E4" w:rsidRDefault="005F116E" w:rsidP="001C6412">
      <w:pPr>
        <w:rPr>
          <w:rFonts w:cstheme="minorHAnsi"/>
          <w:sz w:val="24"/>
          <w:szCs w:val="24"/>
        </w:rPr>
      </w:pPr>
      <w:r w:rsidRPr="000D67E4">
        <w:rPr>
          <w:rFonts w:cstheme="minorHAnsi"/>
          <w:sz w:val="24"/>
          <w:szCs w:val="24"/>
        </w:rPr>
        <w:t xml:space="preserve">      </w:t>
      </w:r>
      <w:r w:rsidR="00D62D9C" w:rsidRPr="000D67E4">
        <w:rPr>
          <w:rFonts w:cstheme="minorHAnsi"/>
          <w:sz w:val="24"/>
          <w:szCs w:val="24"/>
        </w:rPr>
        <w:t xml:space="preserve">               </w:t>
      </w:r>
      <w:r w:rsidRPr="000D67E4">
        <w:rPr>
          <w:rFonts w:cstheme="minorHAnsi"/>
          <w:sz w:val="24"/>
          <w:szCs w:val="24"/>
        </w:rPr>
        <w:t xml:space="preserve"> X: Attended/ Approve Motion  </w:t>
      </w:r>
      <w:r w:rsidR="00D62D9C" w:rsidRPr="000D67E4">
        <w:rPr>
          <w:rFonts w:cstheme="minorHAnsi"/>
          <w:sz w:val="24"/>
          <w:szCs w:val="24"/>
        </w:rPr>
        <w:t xml:space="preserve">   </w:t>
      </w:r>
      <w:r w:rsidRPr="000D67E4">
        <w:rPr>
          <w:rFonts w:cstheme="minorHAnsi"/>
          <w:sz w:val="24"/>
          <w:szCs w:val="24"/>
        </w:rPr>
        <w:t xml:space="preserve">  </w:t>
      </w:r>
      <w:proofErr w:type="gramStart"/>
      <w:r w:rsidRPr="000D67E4">
        <w:rPr>
          <w:rFonts w:cstheme="minorHAnsi"/>
          <w:sz w:val="24"/>
          <w:szCs w:val="24"/>
        </w:rPr>
        <w:t>-:Absent</w:t>
      </w:r>
      <w:proofErr w:type="gramEnd"/>
      <w:r w:rsidRPr="000D67E4">
        <w:rPr>
          <w:rFonts w:cstheme="minorHAnsi"/>
          <w:sz w:val="24"/>
          <w:szCs w:val="24"/>
        </w:rPr>
        <w:t xml:space="preserve">              O: Deny Motion            A: Abstain</w:t>
      </w:r>
    </w:p>
    <w:p w14:paraId="46A54E64" w14:textId="77777777" w:rsidR="005F116E" w:rsidRPr="000D67E4" w:rsidRDefault="005F116E" w:rsidP="001C6412">
      <w:pPr>
        <w:rPr>
          <w:rFonts w:cstheme="minorHAnsi"/>
          <w:sz w:val="24"/>
          <w:szCs w:val="24"/>
        </w:rPr>
      </w:pPr>
    </w:p>
    <w:p w14:paraId="4EBD3648" w14:textId="77777777" w:rsidR="005F116E" w:rsidRPr="000D67E4" w:rsidRDefault="005F116E" w:rsidP="001C6412">
      <w:pPr>
        <w:rPr>
          <w:rFonts w:cstheme="minorHAnsi"/>
          <w:sz w:val="24"/>
          <w:szCs w:val="24"/>
        </w:rPr>
      </w:pPr>
    </w:p>
    <w:p w14:paraId="4BD8594C" w14:textId="77777777" w:rsidR="005F116E" w:rsidRPr="000D67E4" w:rsidRDefault="005F116E" w:rsidP="001C6412">
      <w:pPr>
        <w:rPr>
          <w:rFonts w:cstheme="minorHAnsi"/>
          <w:sz w:val="24"/>
          <w:szCs w:val="24"/>
        </w:rPr>
      </w:pPr>
    </w:p>
    <w:p w14:paraId="45E69D17" w14:textId="47F3CE63" w:rsidR="00190720" w:rsidRPr="000D67E4" w:rsidRDefault="001C6412" w:rsidP="001C6412">
      <w:pPr>
        <w:rPr>
          <w:rFonts w:cstheme="minorHAnsi"/>
          <w:sz w:val="24"/>
          <w:szCs w:val="24"/>
        </w:rPr>
      </w:pPr>
      <w:r w:rsidRPr="000D67E4">
        <w:rPr>
          <w:rFonts w:cstheme="minorHAnsi"/>
          <w:sz w:val="24"/>
          <w:szCs w:val="24"/>
        </w:rPr>
        <w:t xml:space="preserve">Liaison: </w:t>
      </w:r>
      <w:r w:rsidR="005D3AA4" w:rsidRPr="000D67E4">
        <w:rPr>
          <w:rFonts w:cstheme="minorHAnsi"/>
          <w:sz w:val="24"/>
          <w:szCs w:val="24"/>
        </w:rPr>
        <w:t>Dr. Aysegul Timur</w:t>
      </w:r>
      <w:r w:rsidR="003308BC" w:rsidRPr="000D67E4">
        <w:rPr>
          <w:rFonts w:cstheme="minorHAnsi"/>
          <w:sz w:val="24"/>
          <w:szCs w:val="24"/>
          <w:highlight w:val="yellow"/>
        </w:rPr>
        <w:t xml:space="preserve"> </w:t>
      </w:r>
    </w:p>
    <w:p w14:paraId="3B254516" w14:textId="1E6BA96F" w:rsidR="00190720" w:rsidRPr="000D67E4" w:rsidRDefault="00190720" w:rsidP="001C6412">
      <w:pPr>
        <w:rPr>
          <w:rFonts w:cstheme="minorHAnsi"/>
          <w:sz w:val="24"/>
          <w:szCs w:val="24"/>
        </w:rPr>
      </w:pPr>
      <w:r w:rsidRPr="000D67E4">
        <w:rPr>
          <w:rFonts w:cstheme="minorHAnsi"/>
          <w:sz w:val="24"/>
          <w:szCs w:val="24"/>
        </w:rPr>
        <w:t>Faculty Senate Liaison</w:t>
      </w:r>
      <w:r w:rsidR="00952972" w:rsidRPr="000D67E4">
        <w:rPr>
          <w:rFonts w:cstheme="minorHAnsi"/>
          <w:sz w:val="24"/>
          <w:szCs w:val="24"/>
        </w:rPr>
        <w:t xml:space="preserve">: </w:t>
      </w:r>
      <w:r w:rsidR="00783C2A" w:rsidRPr="000D67E4">
        <w:rPr>
          <w:rFonts w:cstheme="minorHAnsi"/>
          <w:sz w:val="24"/>
          <w:szCs w:val="24"/>
        </w:rPr>
        <w:t xml:space="preserve">Dr. James MacDonald </w:t>
      </w:r>
    </w:p>
    <w:p w14:paraId="043D98ED" w14:textId="234FBF99" w:rsidR="001800E5" w:rsidRPr="000D67E4" w:rsidRDefault="00904E74" w:rsidP="000E271F">
      <w:pPr>
        <w:pStyle w:val="NoSpacing"/>
        <w:rPr>
          <w:rFonts w:cstheme="minorHAnsi"/>
          <w:sz w:val="24"/>
          <w:szCs w:val="24"/>
        </w:rPr>
      </w:pPr>
      <w:r w:rsidRPr="000D67E4">
        <w:rPr>
          <w:rFonts w:cstheme="minorHAnsi"/>
          <w:sz w:val="24"/>
          <w:szCs w:val="24"/>
        </w:rPr>
        <w:t>Student Government Liaison</w:t>
      </w:r>
      <w:r w:rsidR="000F1B64" w:rsidRPr="000D67E4">
        <w:rPr>
          <w:rFonts w:cstheme="minorHAnsi"/>
          <w:sz w:val="24"/>
          <w:szCs w:val="24"/>
        </w:rPr>
        <w:t xml:space="preserve">: </w:t>
      </w:r>
      <w:r w:rsidR="00316ABF" w:rsidRPr="000D67E4">
        <w:rPr>
          <w:rFonts w:cstheme="minorHAnsi"/>
          <w:sz w:val="24"/>
          <w:szCs w:val="24"/>
        </w:rPr>
        <w:t>Nathan Campbell </w:t>
      </w:r>
    </w:p>
    <w:p w14:paraId="07534746" w14:textId="379EF391" w:rsidR="00F31350" w:rsidRPr="000D67E4" w:rsidRDefault="00F31350" w:rsidP="00F31350">
      <w:pPr>
        <w:spacing w:after="160" w:line="259" w:lineRule="auto"/>
        <w:rPr>
          <w:rFonts w:cstheme="minorHAnsi"/>
          <w:sz w:val="24"/>
          <w:szCs w:val="24"/>
        </w:rPr>
      </w:pPr>
      <w:r w:rsidRPr="000D67E4">
        <w:rPr>
          <w:rFonts w:cstheme="minorHAnsi"/>
          <w:sz w:val="24"/>
          <w:szCs w:val="24"/>
        </w:rPr>
        <w:t>Black Faculty Staff Alliance (BFSA) Liaison: Dakendo Michel</w:t>
      </w:r>
    </w:p>
    <w:p w14:paraId="67F2DF56" w14:textId="77777777" w:rsidR="00E4266F" w:rsidRPr="000D67E4" w:rsidRDefault="00E4266F" w:rsidP="00F31350">
      <w:pPr>
        <w:spacing w:after="160" w:line="259" w:lineRule="auto"/>
        <w:rPr>
          <w:rFonts w:cstheme="minorHAnsi"/>
          <w:sz w:val="24"/>
          <w:szCs w:val="24"/>
        </w:rPr>
      </w:pPr>
    </w:p>
    <w:p w14:paraId="4A205E0A" w14:textId="77777777" w:rsidR="00581735" w:rsidRPr="000D67E4" w:rsidRDefault="00581735" w:rsidP="006E1B71">
      <w:pPr>
        <w:pStyle w:val="NoSpacing"/>
        <w:ind w:left="0" w:firstLine="0"/>
        <w:rPr>
          <w:rFonts w:cstheme="minorHAnsi"/>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0D67E4" w14:paraId="5E0F9954" w14:textId="77777777" w:rsidTr="00CD0D6C">
        <w:trPr>
          <w:tblHeader/>
        </w:trPr>
        <w:tc>
          <w:tcPr>
            <w:tcW w:w="643" w:type="pct"/>
          </w:tcPr>
          <w:p w14:paraId="56C48A56"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lastRenderedPageBreak/>
              <w:br w:type="page"/>
              <w:t>Agenda Item</w:t>
            </w:r>
          </w:p>
        </w:tc>
        <w:tc>
          <w:tcPr>
            <w:tcW w:w="808" w:type="pct"/>
          </w:tcPr>
          <w:p w14:paraId="4CFBE3E0"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Responsible</w:t>
            </w:r>
          </w:p>
        </w:tc>
        <w:tc>
          <w:tcPr>
            <w:tcW w:w="3549" w:type="pct"/>
          </w:tcPr>
          <w:p w14:paraId="7661F205" w14:textId="77777777" w:rsidR="000E271F" w:rsidRPr="000D67E4" w:rsidRDefault="000E271F" w:rsidP="007954EC">
            <w:pPr>
              <w:pStyle w:val="NoSpacing"/>
              <w:rPr>
                <w:rFonts w:cstheme="minorHAnsi"/>
                <w:sz w:val="24"/>
                <w:szCs w:val="24"/>
              </w:rPr>
            </w:pPr>
            <w:r w:rsidRPr="000D67E4">
              <w:rPr>
                <w:rFonts w:cstheme="minorHAnsi"/>
                <w:sz w:val="24"/>
                <w:szCs w:val="24"/>
              </w:rPr>
              <w:t>Discussion</w:t>
            </w:r>
          </w:p>
        </w:tc>
      </w:tr>
      <w:tr w:rsidR="005D03B5" w:rsidRPr="000D67E4" w14:paraId="23FFBCB9" w14:textId="77777777" w:rsidTr="00CD0D6C">
        <w:trPr>
          <w:trHeight w:val="260"/>
        </w:trPr>
        <w:tc>
          <w:tcPr>
            <w:tcW w:w="643" w:type="pct"/>
          </w:tcPr>
          <w:p w14:paraId="177A0B5A" w14:textId="0E21EF9A"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Approval of Minutes </w:t>
            </w:r>
          </w:p>
        </w:tc>
        <w:tc>
          <w:tcPr>
            <w:tcW w:w="808" w:type="pct"/>
          </w:tcPr>
          <w:p w14:paraId="40123B62" w14:textId="3BC129CC" w:rsidR="000E271F" w:rsidRPr="000D67E4" w:rsidRDefault="000E271F" w:rsidP="007954EC">
            <w:pPr>
              <w:pStyle w:val="NoSpacing"/>
              <w:ind w:left="0" w:firstLine="0"/>
              <w:rPr>
                <w:rFonts w:cstheme="minorHAnsi"/>
                <w:sz w:val="24"/>
                <w:szCs w:val="24"/>
              </w:rPr>
            </w:pPr>
            <w:r w:rsidRPr="000D67E4">
              <w:rPr>
                <w:rFonts w:cstheme="minorHAnsi"/>
                <w:sz w:val="24"/>
                <w:szCs w:val="24"/>
              </w:rPr>
              <w:t>Chairs</w:t>
            </w:r>
          </w:p>
        </w:tc>
        <w:tc>
          <w:tcPr>
            <w:tcW w:w="3549" w:type="pct"/>
            <w:shd w:val="clear" w:color="auto" w:fill="auto"/>
          </w:tcPr>
          <w:p w14:paraId="7C6D5105" w14:textId="53A8305D" w:rsidR="000E271F" w:rsidRPr="000D67E4" w:rsidRDefault="000E271F" w:rsidP="00A24186">
            <w:pPr>
              <w:spacing w:after="160" w:line="259" w:lineRule="auto"/>
              <w:ind w:left="0" w:firstLine="0"/>
              <w:rPr>
                <w:rFonts w:cstheme="minorHAnsi"/>
                <w:sz w:val="24"/>
                <w:szCs w:val="24"/>
              </w:rPr>
            </w:pPr>
            <w:r w:rsidRPr="000D67E4">
              <w:rPr>
                <w:rFonts w:cstheme="minorHAnsi"/>
                <w:sz w:val="24"/>
                <w:szCs w:val="24"/>
              </w:rPr>
              <w:t xml:space="preserve"> Approval of </w:t>
            </w:r>
            <w:r w:rsidR="0066077A" w:rsidRPr="000D67E4">
              <w:rPr>
                <w:rFonts w:cstheme="minorHAnsi"/>
                <w:sz w:val="24"/>
                <w:szCs w:val="24"/>
              </w:rPr>
              <w:t>January</w:t>
            </w:r>
            <w:r w:rsidRPr="000D67E4">
              <w:rPr>
                <w:rFonts w:cstheme="minorHAnsi"/>
                <w:sz w:val="24"/>
                <w:szCs w:val="24"/>
              </w:rPr>
              <w:t xml:space="preserve"> Minutes</w:t>
            </w:r>
          </w:p>
          <w:p w14:paraId="08CA2BD3" w14:textId="0C6E9DEB"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Motion to approve: </w:t>
            </w:r>
            <w:r w:rsidR="00B03234" w:rsidRPr="000D67E4">
              <w:rPr>
                <w:rFonts w:cstheme="minorHAnsi"/>
                <w:sz w:val="24"/>
                <w:szCs w:val="24"/>
              </w:rPr>
              <w:t>Georgia</w:t>
            </w:r>
          </w:p>
          <w:p w14:paraId="4EFFECA2" w14:textId="1962868F"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Second: </w:t>
            </w:r>
            <w:r w:rsidR="00B03234" w:rsidRPr="000D67E4">
              <w:rPr>
                <w:rFonts w:cstheme="minorHAnsi"/>
                <w:sz w:val="24"/>
                <w:szCs w:val="24"/>
              </w:rPr>
              <w:t>Carolyn</w:t>
            </w:r>
          </w:p>
          <w:p w14:paraId="4B25D86B" w14:textId="268F0CCA"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Any discussion:</w:t>
            </w:r>
            <w:r w:rsidR="0097006B" w:rsidRPr="000D67E4">
              <w:rPr>
                <w:rFonts w:cstheme="minorHAnsi"/>
                <w:sz w:val="24"/>
                <w:szCs w:val="24"/>
              </w:rPr>
              <w:t xml:space="preserve"> </w:t>
            </w:r>
            <w:r w:rsidR="00AE74B4" w:rsidRPr="000D67E4">
              <w:rPr>
                <w:rFonts w:cstheme="minorHAnsi"/>
                <w:sz w:val="24"/>
                <w:szCs w:val="24"/>
              </w:rPr>
              <w:t>None</w:t>
            </w:r>
          </w:p>
          <w:p w14:paraId="05EC6B59" w14:textId="7F47C22D"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Approve: </w:t>
            </w:r>
            <w:r w:rsidR="0027130B" w:rsidRPr="000D67E4">
              <w:rPr>
                <w:rFonts w:cstheme="minorHAnsi"/>
                <w:sz w:val="24"/>
                <w:szCs w:val="24"/>
              </w:rPr>
              <w:t>10</w:t>
            </w:r>
          </w:p>
          <w:p w14:paraId="59DEED14" w14:textId="021C70D5"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Dissent: </w:t>
            </w:r>
          </w:p>
          <w:p w14:paraId="563D9882" w14:textId="079D44C4" w:rsidR="000E271F" w:rsidRPr="000D67E4" w:rsidRDefault="000E271F" w:rsidP="00F86C19">
            <w:pPr>
              <w:pStyle w:val="ListParagraph"/>
              <w:widowControl w:val="0"/>
              <w:numPr>
                <w:ilvl w:val="0"/>
                <w:numId w:val="1"/>
              </w:numPr>
              <w:ind w:left="288" w:hanging="288"/>
              <w:rPr>
                <w:rFonts w:cstheme="minorHAnsi"/>
                <w:sz w:val="24"/>
                <w:szCs w:val="24"/>
              </w:rPr>
            </w:pPr>
            <w:r w:rsidRPr="000D67E4">
              <w:rPr>
                <w:rFonts w:cstheme="minorHAnsi"/>
                <w:sz w:val="24"/>
                <w:szCs w:val="24"/>
              </w:rPr>
              <w:t>Abstain</w:t>
            </w:r>
            <w:r w:rsidR="00C645AE" w:rsidRPr="000D67E4">
              <w:rPr>
                <w:rFonts w:cstheme="minorHAnsi"/>
                <w:sz w:val="24"/>
                <w:szCs w:val="24"/>
              </w:rPr>
              <w:t>:</w:t>
            </w:r>
            <w:r w:rsidR="0027130B" w:rsidRPr="000D67E4">
              <w:rPr>
                <w:rFonts w:cstheme="minorHAnsi"/>
                <w:sz w:val="24"/>
                <w:szCs w:val="24"/>
              </w:rPr>
              <w:t xml:space="preserve"> 4</w:t>
            </w:r>
          </w:p>
        </w:tc>
      </w:tr>
      <w:tr w:rsidR="005D03B5" w:rsidRPr="000D67E4" w14:paraId="63D57036" w14:textId="77777777" w:rsidTr="00CD0D6C">
        <w:tc>
          <w:tcPr>
            <w:tcW w:w="643" w:type="pct"/>
            <w:tcBorders>
              <w:bottom w:val="nil"/>
            </w:tcBorders>
          </w:tcPr>
          <w:p w14:paraId="24F7BA7C" w14:textId="5EE9BD43" w:rsidR="000E271F" w:rsidRPr="000D67E4" w:rsidRDefault="000E271F" w:rsidP="007954EC">
            <w:pPr>
              <w:pStyle w:val="NoSpacing"/>
              <w:ind w:left="0" w:firstLine="0"/>
              <w:rPr>
                <w:rFonts w:cstheme="minorHAnsi"/>
                <w:sz w:val="24"/>
                <w:szCs w:val="24"/>
              </w:rPr>
            </w:pPr>
            <w:r w:rsidRPr="000D67E4">
              <w:rPr>
                <w:rFonts w:cstheme="minorHAnsi"/>
                <w:sz w:val="24"/>
                <w:szCs w:val="24"/>
              </w:rPr>
              <w:t>Officer Reports</w:t>
            </w:r>
          </w:p>
        </w:tc>
        <w:tc>
          <w:tcPr>
            <w:tcW w:w="808" w:type="pct"/>
            <w:tcBorders>
              <w:bottom w:val="nil"/>
            </w:tcBorders>
          </w:tcPr>
          <w:p w14:paraId="4032C1A3"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President, </w:t>
            </w:r>
          </w:p>
          <w:p w14:paraId="4EB9E024" w14:textId="6082B2DC" w:rsidR="000E271F" w:rsidRPr="000D67E4" w:rsidRDefault="000E271F" w:rsidP="007954EC">
            <w:pPr>
              <w:pStyle w:val="NoSpacing"/>
              <w:ind w:left="0" w:firstLine="0"/>
              <w:rPr>
                <w:rFonts w:cstheme="minorHAnsi"/>
                <w:sz w:val="24"/>
                <w:szCs w:val="24"/>
              </w:rPr>
            </w:pPr>
            <w:r w:rsidRPr="000D67E4">
              <w:rPr>
                <w:rFonts w:cstheme="minorHAnsi"/>
                <w:sz w:val="24"/>
                <w:szCs w:val="24"/>
              </w:rPr>
              <w:t>Andi Clemons</w:t>
            </w:r>
          </w:p>
        </w:tc>
        <w:tc>
          <w:tcPr>
            <w:tcW w:w="3549" w:type="pct"/>
            <w:tcBorders>
              <w:bottom w:val="nil"/>
            </w:tcBorders>
          </w:tcPr>
          <w:p w14:paraId="3B6672CD" w14:textId="0AB75A49" w:rsidR="00CA63C0" w:rsidRPr="000D67E4" w:rsidRDefault="00F86C19" w:rsidP="0066077A">
            <w:pPr>
              <w:pStyle w:val="NormalWeb"/>
              <w:shd w:val="clear" w:color="auto" w:fill="FFFFFF"/>
              <w:textAlignment w:val="center"/>
              <w:rPr>
                <w:rFonts w:asciiTheme="minorHAnsi" w:hAnsiTheme="minorHAnsi" w:cstheme="minorHAnsi"/>
              </w:rPr>
            </w:pPr>
            <w:r w:rsidRPr="000D67E4">
              <w:rPr>
                <w:rFonts w:asciiTheme="minorHAnsi" w:hAnsiTheme="minorHAnsi" w:cstheme="minorHAnsi"/>
              </w:rPr>
              <w:t>Thanks for work on bookstore award, 14 applicants as of now</w:t>
            </w:r>
          </w:p>
          <w:p w14:paraId="0A6A1E44" w14:textId="1014DBE2" w:rsidR="00F86C19" w:rsidRPr="000D67E4" w:rsidRDefault="00F86C19" w:rsidP="0066077A">
            <w:pPr>
              <w:pStyle w:val="NormalWeb"/>
              <w:shd w:val="clear" w:color="auto" w:fill="FFFFFF"/>
              <w:textAlignment w:val="center"/>
              <w:rPr>
                <w:rFonts w:asciiTheme="minorHAnsi" w:hAnsiTheme="minorHAnsi" w:cstheme="minorHAnsi"/>
              </w:rPr>
            </w:pPr>
            <w:r w:rsidRPr="000D67E4">
              <w:rPr>
                <w:rFonts w:asciiTheme="minorHAnsi" w:hAnsiTheme="minorHAnsi" w:cstheme="minorHAnsi"/>
              </w:rPr>
              <w:t xml:space="preserve">Met with President Martin to discuss ideas for staff appreciation for all we did throughout the pandemic, email her </w:t>
            </w:r>
            <w:r w:rsidR="0027130B" w:rsidRPr="000D67E4">
              <w:rPr>
                <w:rFonts w:asciiTheme="minorHAnsi" w:hAnsiTheme="minorHAnsi" w:cstheme="minorHAnsi"/>
              </w:rPr>
              <w:t xml:space="preserve">your </w:t>
            </w:r>
            <w:r w:rsidRPr="000D67E4">
              <w:rPr>
                <w:rFonts w:asciiTheme="minorHAnsi" w:hAnsiTheme="minorHAnsi" w:cstheme="minorHAnsi"/>
              </w:rPr>
              <w:t>thoughts</w:t>
            </w:r>
            <w:r w:rsidR="0027130B" w:rsidRPr="000D67E4">
              <w:rPr>
                <w:rFonts w:asciiTheme="minorHAnsi" w:hAnsiTheme="minorHAnsi" w:cstheme="minorHAnsi"/>
              </w:rPr>
              <w:t>… but be more realistic than a</w:t>
            </w:r>
            <w:r w:rsidRPr="000D67E4">
              <w:rPr>
                <w:rFonts w:asciiTheme="minorHAnsi" w:hAnsiTheme="minorHAnsi" w:cstheme="minorHAnsi"/>
              </w:rPr>
              <w:t xml:space="preserve"> new car and a million dollars!</w:t>
            </w:r>
          </w:p>
          <w:p w14:paraId="19B31A5B" w14:textId="26553D04" w:rsidR="00F86C19" w:rsidRPr="000D67E4" w:rsidRDefault="00F86C19" w:rsidP="0066077A">
            <w:pPr>
              <w:pStyle w:val="NormalWeb"/>
              <w:shd w:val="clear" w:color="auto" w:fill="FFFFFF"/>
              <w:textAlignment w:val="center"/>
              <w:rPr>
                <w:rFonts w:asciiTheme="minorHAnsi" w:hAnsiTheme="minorHAnsi" w:cstheme="minorHAnsi"/>
              </w:rPr>
            </w:pPr>
            <w:r w:rsidRPr="000D67E4">
              <w:rPr>
                <w:rFonts w:asciiTheme="minorHAnsi" w:hAnsiTheme="minorHAnsi" w:cstheme="minorHAnsi"/>
              </w:rPr>
              <w:t>Recognition of outgoing SAC members</w:t>
            </w:r>
            <w:r w:rsidR="0027130B" w:rsidRPr="000D67E4">
              <w:rPr>
                <w:rFonts w:asciiTheme="minorHAnsi" w:hAnsiTheme="minorHAnsi" w:cstheme="minorHAnsi"/>
              </w:rPr>
              <w:t>, slideshow prepared by Amy Craig</w:t>
            </w:r>
          </w:p>
          <w:p w14:paraId="3CC2F190" w14:textId="2E122D8C" w:rsidR="00F86C19" w:rsidRPr="000D67E4" w:rsidRDefault="00F86C19" w:rsidP="0066077A">
            <w:pPr>
              <w:pStyle w:val="NormalWeb"/>
              <w:shd w:val="clear" w:color="auto" w:fill="FFFFFF"/>
              <w:textAlignment w:val="center"/>
              <w:rPr>
                <w:rFonts w:asciiTheme="minorHAnsi" w:hAnsiTheme="minorHAnsi" w:cstheme="minorHAnsi"/>
              </w:rPr>
            </w:pPr>
          </w:p>
        </w:tc>
      </w:tr>
      <w:tr w:rsidR="005D03B5" w:rsidRPr="000D67E4" w14:paraId="29887CBC" w14:textId="77777777" w:rsidTr="00CD0D6C">
        <w:tc>
          <w:tcPr>
            <w:tcW w:w="643" w:type="pct"/>
          </w:tcPr>
          <w:p w14:paraId="0E3EAF8C" w14:textId="130E6AFD" w:rsidR="000E271F" w:rsidRPr="000D67E4" w:rsidRDefault="000E271F" w:rsidP="007954EC">
            <w:pPr>
              <w:pStyle w:val="NoSpacing"/>
              <w:ind w:left="0" w:firstLine="0"/>
              <w:rPr>
                <w:rFonts w:cstheme="minorHAnsi"/>
                <w:sz w:val="24"/>
                <w:szCs w:val="24"/>
              </w:rPr>
            </w:pPr>
          </w:p>
        </w:tc>
        <w:tc>
          <w:tcPr>
            <w:tcW w:w="808" w:type="pct"/>
          </w:tcPr>
          <w:p w14:paraId="15E13EDE" w14:textId="13FAA1CA" w:rsidR="000E271F" w:rsidRPr="000D67E4" w:rsidRDefault="000E271F" w:rsidP="007954EC">
            <w:pPr>
              <w:pStyle w:val="NoSpacing"/>
              <w:ind w:left="0" w:firstLine="0"/>
              <w:rPr>
                <w:rFonts w:cstheme="minorHAnsi"/>
                <w:sz w:val="24"/>
                <w:szCs w:val="24"/>
              </w:rPr>
            </w:pPr>
            <w:r w:rsidRPr="000D67E4">
              <w:rPr>
                <w:rFonts w:cstheme="minorHAnsi"/>
                <w:sz w:val="24"/>
                <w:szCs w:val="24"/>
              </w:rPr>
              <w:t>Vice President, Carolyn Greene</w:t>
            </w:r>
          </w:p>
        </w:tc>
        <w:tc>
          <w:tcPr>
            <w:tcW w:w="3549" w:type="pct"/>
          </w:tcPr>
          <w:p w14:paraId="7D35762E" w14:textId="4941BDDC" w:rsidR="00AE74B4" w:rsidRPr="000D67E4" w:rsidRDefault="00F86C19" w:rsidP="00EA12FA">
            <w:pPr>
              <w:tabs>
                <w:tab w:val="left" w:pos="841"/>
              </w:tabs>
              <w:ind w:left="0" w:firstLine="0"/>
              <w:rPr>
                <w:rFonts w:cstheme="minorHAnsi"/>
                <w:sz w:val="24"/>
                <w:szCs w:val="24"/>
              </w:rPr>
            </w:pPr>
            <w:r w:rsidRPr="000D67E4">
              <w:rPr>
                <w:rFonts w:cstheme="minorHAnsi"/>
                <w:sz w:val="24"/>
                <w:szCs w:val="24"/>
              </w:rPr>
              <w:t>Thank you to all outgoing members</w:t>
            </w:r>
          </w:p>
        </w:tc>
      </w:tr>
      <w:tr w:rsidR="005D03B5" w:rsidRPr="000D67E4" w14:paraId="4CC689AB" w14:textId="77777777" w:rsidTr="00CD0D6C">
        <w:tc>
          <w:tcPr>
            <w:tcW w:w="643" w:type="pct"/>
          </w:tcPr>
          <w:p w14:paraId="7425F9B5" w14:textId="77777777" w:rsidR="000E271F" w:rsidRPr="000D67E4" w:rsidRDefault="000E271F" w:rsidP="007954EC">
            <w:pPr>
              <w:pStyle w:val="NoSpacing"/>
              <w:ind w:left="0" w:firstLine="0"/>
              <w:rPr>
                <w:rFonts w:cstheme="minorHAnsi"/>
                <w:sz w:val="24"/>
                <w:szCs w:val="24"/>
              </w:rPr>
            </w:pPr>
          </w:p>
        </w:tc>
        <w:tc>
          <w:tcPr>
            <w:tcW w:w="808" w:type="pct"/>
          </w:tcPr>
          <w:p w14:paraId="6FE9848B" w14:textId="6F5D0C6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Secretary, </w:t>
            </w:r>
            <w:r w:rsidR="002D6CB0" w:rsidRPr="000D67E4">
              <w:rPr>
                <w:rFonts w:cstheme="minorHAnsi"/>
                <w:sz w:val="24"/>
                <w:szCs w:val="24"/>
              </w:rPr>
              <w:t>Amy Craig</w:t>
            </w:r>
          </w:p>
        </w:tc>
        <w:tc>
          <w:tcPr>
            <w:tcW w:w="3549" w:type="pct"/>
          </w:tcPr>
          <w:p w14:paraId="6C8EC8FF" w14:textId="7C550C2C" w:rsidR="000E271F" w:rsidRPr="000D67E4" w:rsidRDefault="00F86C19" w:rsidP="00866362">
            <w:pPr>
              <w:ind w:left="0" w:firstLine="0"/>
              <w:rPr>
                <w:rFonts w:cstheme="minorHAnsi"/>
                <w:sz w:val="24"/>
                <w:szCs w:val="24"/>
              </w:rPr>
            </w:pPr>
            <w:r w:rsidRPr="000D67E4">
              <w:rPr>
                <w:rFonts w:cstheme="minorHAnsi"/>
                <w:sz w:val="24"/>
                <w:szCs w:val="24"/>
              </w:rPr>
              <w:t>Look for committee sign-ups for 2021-22 after the retreat</w:t>
            </w:r>
            <w:r w:rsidR="0027130B" w:rsidRPr="000D67E4">
              <w:rPr>
                <w:rFonts w:cstheme="minorHAnsi"/>
                <w:sz w:val="24"/>
                <w:szCs w:val="24"/>
              </w:rPr>
              <w:t xml:space="preserve">, all staff are </w:t>
            </w:r>
            <w:proofErr w:type="spellStart"/>
            <w:r w:rsidR="0027130B" w:rsidRPr="000D67E4">
              <w:rPr>
                <w:rFonts w:cstheme="minorHAnsi"/>
                <w:sz w:val="24"/>
                <w:szCs w:val="24"/>
              </w:rPr>
              <w:t>welceom</w:t>
            </w:r>
            <w:proofErr w:type="spellEnd"/>
            <w:r w:rsidR="0027130B" w:rsidRPr="000D67E4">
              <w:rPr>
                <w:rFonts w:cstheme="minorHAnsi"/>
                <w:sz w:val="24"/>
                <w:szCs w:val="24"/>
              </w:rPr>
              <w:t xml:space="preserve"> to be on committees even if not a SAC representative</w:t>
            </w:r>
          </w:p>
        </w:tc>
      </w:tr>
      <w:tr w:rsidR="005D03B5" w:rsidRPr="000D67E4" w14:paraId="023286EC" w14:textId="77777777" w:rsidTr="00CD0D6C">
        <w:trPr>
          <w:trHeight w:val="728"/>
        </w:trPr>
        <w:tc>
          <w:tcPr>
            <w:tcW w:w="643" w:type="pct"/>
          </w:tcPr>
          <w:p w14:paraId="779C458D" w14:textId="77777777" w:rsidR="000E271F" w:rsidRPr="000D67E4" w:rsidRDefault="000E271F" w:rsidP="007954EC">
            <w:pPr>
              <w:pStyle w:val="NoSpacing"/>
              <w:ind w:left="0" w:firstLine="0"/>
              <w:rPr>
                <w:rFonts w:cstheme="minorHAnsi"/>
                <w:sz w:val="24"/>
                <w:szCs w:val="24"/>
              </w:rPr>
            </w:pPr>
          </w:p>
        </w:tc>
        <w:tc>
          <w:tcPr>
            <w:tcW w:w="808" w:type="pct"/>
          </w:tcPr>
          <w:p w14:paraId="3351DCD9" w14:textId="5C756BD7" w:rsidR="000E271F" w:rsidRPr="000D67E4" w:rsidRDefault="000E271F" w:rsidP="007954EC">
            <w:pPr>
              <w:pStyle w:val="NoSpacing"/>
              <w:ind w:left="0" w:firstLine="0"/>
              <w:rPr>
                <w:rFonts w:cstheme="minorHAnsi"/>
                <w:sz w:val="24"/>
                <w:szCs w:val="24"/>
              </w:rPr>
            </w:pPr>
            <w:r w:rsidRPr="000D67E4">
              <w:rPr>
                <w:rFonts w:cstheme="minorHAnsi"/>
                <w:sz w:val="24"/>
                <w:szCs w:val="24"/>
              </w:rPr>
              <w:t>Treasurer,</w:t>
            </w:r>
            <w:r w:rsidR="002D6CB0" w:rsidRPr="000D67E4">
              <w:rPr>
                <w:rFonts w:cstheme="minorHAnsi"/>
                <w:sz w:val="24"/>
                <w:szCs w:val="24"/>
              </w:rPr>
              <w:t xml:space="preserve"> Vacant</w:t>
            </w:r>
          </w:p>
          <w:p w14:paraId="412529A9" w14:textId="5FAC99C2" w:rsidR="000E271F" w:rsidRPr="000D67E4" w:rsidRDefault="000E271F" w:rsidP="007954EC">
            <w:pPr>
              <w:pStyle w:val="NoSpacing"/>
              <w:ind w:left="0" w:firstLine="0"/>
              <w:rPr>
                <w:rFonts w:cstheme="minorHAnsi"/>
                <w:sz w:val="24"/>
                <w:szCs w:val="24"/>
              </w:rPr>
            </w:pPr>
          </w:p>
        </w:tc>
        <w:tc>
          <w:tcPr>
            <w:tcW w:w="3549" w:type="pct"/>
          </w:tcPr>
          <w:p w14:paraId="49BC008D" w14:textId="7A50395C" w:rsidR="00866362" w:rsidRPr="000D67E4" w:rsidRDefault="00866362" w:rsidP="0066077A">
            <w:pPr>
              <w:ind w:left="0" w:firstLine="0"/>
              <w:rPr>
                <w:rFonts w:cstheme="minorHAnsi"/>
                <w:sz w:val="24"/>
                <w:szCs w:val="24"/>
              </w:rPr>
            </w:pPr>
          </w:p>
        </w:tc>
      </w:tr>
      <w:tr w:rsidR="005D03B5" w:rsidRPr="000D67E4" w14:paraId="6A948B4E" w14:textId="77777777" w:rsidTr="00CD0D6C">
        <w:trPr>
          <w:trHeight w:val="1505"/>
        </w:trPr>
        <w:tc>
          <w:tcPr>
            <w:tcW w:w="643" w:type="pct"/>
          </w:tcPr>
          <w:p w14:paraId="676ECA99" w14:textId="361298E3" w:rsidR="000E271F" w:rsidRPr="000D67E4" w:rsidRDefault="000E271F" w:rsidP="007954EC">
            <w:pPr>
              <w:pStyle w:val="NoSpacing"/>
              <w:ind w:left="0" w:firstLine="0"/>
              <w:rPr>
                <w:rFonts w:cstheme="minorHAnsi"/>
                <w:sz w:val="24"/>
                <w:szCs w:val="24"/>
              </w:rPr>
            </w:pPr>
            <w:r w:rsidRPr="000D67E4">
              <w:rPr>
                <w:rFonts w:cstheme="minorHAnsi"/>
                <w:sz w:val="24"/>
                <w:szCs w:val="24"/>
              </w:rPr>
              <w:t>Finest of the Flock</w:t>
            </w:r>
          </w:p>
        </w:tc>
        <w:tc>
          <w:tcPr>
            <w:tcW w:w="808" w:type="pct"/>
          </w:tcPr>
          <w:p w14:paraId="344A1225"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Chairs</w:t>
            </w:r>
          </w:p>
          <w:p w14:paraId="21DCF71E" w14:textId="77777777" w:rsidR="00AE74B4" w:rsidRPr="000D67E4" w:rsidRDefault="00AE74B4" w:rsidP="007954EC">
            <w:pPr>
              <w:pStyle w:val="NoSpacing"/>
              <w:ind w:left="0" w:firstLine="0"/>
              <w:rPr>
                <w:rFonts w:cstheme="minorHAnsi"/>
                <w:sz w:val="24"/>
                <w:szCs w:val="24"/>
              </w:rPr>
            </w:pPr>
            <w:r w:rsidRPr="000D67E4">
              <w:rPr>
                <w:rFonts w:cstheme="minorHAnsi"/>
                <w:sz w:val="24"/>
                <w:szCs w:val="24"/>
              </w:rPr>
              <w:t>Georgia Willis</w:t>
            </w:r>
          </w:p>
          <w:p w14:paraId="205F38A3" w14:textId="7901EC5E" w:rsidR="00AE74B4" w:rsidRPr="000D67E4" w:rsidRDefault="00AE74B4" w:rsidP="007954EC">
            <w:pPr>
              <w:pStyle w:val="NoSpacing"/>
              <w:ind w:left="0" w:firstLine="0"/>
              <w:rPr>
                <w:rFonts w:cstheme="minorHAnsi"/>
                <w:sz w:val="24"/>
                <w:szCs w:val="24"/>
              </w:rPr>
            </w:pPr>
            <w:r w:rsidRPr="000D67E4">
              <w:rPr>
                <w:rFonts w:cstheme="minorHAnsi"/>
                <w:sz w:val="24"/>
                <w:szCs w:val="24"/>
              </w:rPr>
              <w:t>Jaclyn Chastain</w:t>
            </w:r>
          </w:p>
        </w:tc>
        <w:tc>
          <w:tcPr>
            <w:tcW w:w="3549" w:type="pct"/>
          </w:tcPr>
          <w:p w14:paraId="18E8B2CB" w14:textId="77777777" w:rsidR="00F86C19" w:rsidRPr="000D67E4" w:rsidRDefault="00F86C19" w:rsidP="00F86C19">
            <w:pPr>
              <w:rPr>
                <w:rFonts w:cstheme="minorHAnsi"/>
                <w:color w:val="000000"/>
                <w:sz w:val="24"/>
                <w:szCs w:val="24"/>
              </w:rPr>
            </w:pPr>
            <w:r w:rsidRPr="000D67E4">
              <w:rPr>
                <w:rFonts w:cstheme="minorHAnsi"/>
                <w:color w:val="000000"/>
                <w:sz w:val="24"/>
                <w:szCs w:val="24"/>
              </w:rPr>
              <w:t>Finest of the Flock nominees:</w:t>
            </w:r>
          </w:p>
          <w:p w14:paraId="321FD104" w14:textId="77777777" w:rsidR="00F86C19" w:rsidRPr="000D67E4" w:rsidRDefault="00F86C19" w:rsidP="00F86C19">
            <w:pPr>
              <w:numPr>
                <w:ilvl w:val="0"/>
                <w:numId w:val="15"/>
              </w:numPr>
              <w:rPr>
                <w:rFonts w:eastAsia="Times New Roman" w:cstheme="minorHAnsi"/>
                <w:color w:val="000000"/>
                <w:sz w:val="24"/>
                <w:szCs w:val="24"/>
              </w:rPr>
            </w:pPr>
            <w:r w:rsidRPr="000D67E4">
              <w:rPr>
                <w:rFonts w:eastAsia="Times New Roman" w:cstheme="minorHAnsi"/>
                <w:sz w:val="24"/>
                <w:szCs w:val="24"/>
              </w:rPr>
              <w:t xml:space="preserve">Regina </w:t>
            </w:r>
            <w:proofErr w:type="spellStart"/>
            <w:r w:rsidRPr="000D67E4">
              <w:rPr>
                <w:rFonts w:eastAsia="Times New Roman" w:cstheme="minorHAnsi"/>
                <w:sz w:val="24"/>
                <w:szCs w:val="24"/>
              </w:rPr>
              <w:t>Trabucco</w:t>
            </w:r>
            <w:proofErr w:type="spellEnd"/>
            <w:r w:rsidRPr="000D67E4">
              <w:rPr>
                <w:rFonts w:eastAsia="Times New Roman" w:cstheme="minorHAnsi"/>
                <w:color w:val="000000"/>
                <w:sz w:val="24"/>
                <w:szCs w:val="24"/>
              </w:rPr>
              <w:t xml:space="preserve"> (Student </w:t>
            </w:r>
            <w:r w:rsidRPr="000D67E4">
              <w:rPr>
                <w:rFonts w:eastAsia="Times New Roman" w:cstheme="minorHAnsi"/>
                <w:sz w:val="24"/>
                <w:szCs w:val="24"/>
              </w:rPr>
              <w:t>Housing</w:t>
            </w:r>
            <w:r w:rsidRPr="000D67E4">
              <w:rPr>
                <w:rFonts w:eastAsia="Times New Roman" w:cstheme="minorHAnsi"/>
                <w:color w:val="000000"/>
                <w:sz w:val="24"/>
                <w:szCs w:val="24"/>
              </w:rPr>
              <w:t>)</w:t>
            </w:r>
          </w:p>
          <w:p w14:paraId="09A253EF" w14:textId="77777777" w:rsidR="00F86C19" w:rsidRPr="000D67E4" w:rsidRDefault="00F86C19" w:rsidP="00F86C19">
            <w:pPr>
              <w:numPr>
                <w:ilvl w:val="0"/>
                <w:numId w:val="15"/>
              </w:numPr>
              <w:rPr>
                <w:rFonts w:eastAsia="Times New Roman" w:cstheme="minorHAnsi"/>
                <w:color w:val="000000"/>
                <w:sz w:val="24"/>
                <w:szCs w:val="24"/>
              </w:rPr>
            </w:pPr>
            <w:r w:rsidRPr="000D67E4">
              <w:rPr>
                <w:rFonts w:eastAsia="Times New Roman" w:cstheme="minorHAnsi"/>
                <w:color w:val="000000"/>
                <w:sz w:val="24"/>
                <w:szCs w:val="24"/>
              </w:rPr>
              <w:t>Catherine Hoggs-Perez (Employee Relations)</w:t>
            </w:r>
          </w:p>
          <w:p w14:paraId="02FC46CE" w14:textId="04F4FE63" w:rsidR="00F86C19" w:rsidRPr="000D67E4" w:rsidRDefault="00F86C19" w:rsidP="00F86C19">
            <w:pPr>
              <w:rPr>
                <w:rFonts w:cstheme="minorHAnsi"/>
                <w:color w:val="000000"/>
                <w:sz w:val="24"/>
                <w:szCs w:val="24"/>
              </w:rPr>
            </w:pPr>
            <w:r w:rsidRPr="000D67E4">
              <w:rPr>
                <w:rFonts w:cstheme="minorHAnsi"/>
                <w:color w:val="000000"/>
                <w:sz w:val="24"/>
                <w:szCs w:val="24"/>
              </w:rPr>
              <w:t> </w:t>
            </w:r>
            <w:r w:rsidRPr="000D67E4">
              <w:rPr>
                <w:rFonts w:cstheme="minorHAnsi"/>
                <w:b/>
                <w:bCs/>
                <w:color w:val="000000"/>
                <w:sz w:val="24"/>
                <w:szCs w:val="24"/>
              </w:rPr>
              <w:t>Finest of the Flock SPOTLIGHT for this month:</w:t>
            </w:r>
          </w:p>
          <w:p w14:paraId="2335039C" w14:textId="77777777" w:rsidR="00F86C19" w:rsidRPr="000D67E4" w:rsidRDefault="00F86C19" w:rsidP="00F86C19">
            <w:pPr>
              <w:numPr>
                <w:ilvl w:val="0"/>
                <w:numId w:val="16"/>
              </w:numPr>
              <w:rPr>
                <w:rFonts w:eastAsia="Times New Roman" w:cstheme="minorHAnsi"/>
                <w:color w:val="000000"/>
                <w:sz w:val="24"/>
                <w:szCs w:val="24"/>
              </w:rPr>
            </w:pPr>
            <w:r w:rsidRPr="000D67E4">
              <w:rPr>
                <w:rFonts w:eastAsia="Times New Roman" w:cstheme="minorHAnsi"/>
                <w:b/>
                <w:bCs/>
                <w:sz w:val="24"/>
                <w:szCs w:val="24"/>
              </w:rPr>
              <w:t xml:space="preserve">Kevin </w:t>
            </w:r>
            <w:proofErr w:type="spellStart"/>
            <w:r w:rsidRPr="000D67E4">
              <w:rPr>
                <w:rFonts w:eastAsia="Times New Roman" w:cstheme="minorHAnsi"/>
                <w:b/>
                <w:bCs/>
                <w:sz w:val="24"/>
                <w:szCs w:val="24"/>
              </w:rPr>
              <w:t>Vicens</w:t>
            </w:r>
            <w:proofErr w:type="spellEnd"/>
            <w:r w:rsidRPr="000D67E4">
              <w:rPr>
                <w:rFonts w:eastAsia="Times New Roman" w:cstheme="minorHAnsi"/>
                <w:b/>
                <w:bCs/>
                <w:sz w:val="24"/>
                <w:szCs w:val="24"/>
              </w:rPr>
              <w:t xml:space="preserve"> (ITS User Services)</w:t>
            </w:r>
          </w:p>
          <w:p w14:paraId="5B7725E1" w14:textId="30445D23" w:rsidR="00F86C19" w:rsidRPr="000D67E4" w:rsidRDefault="00F86C19" w:rsidP="00F86C19">
            <w:pPr>
              <w:rPr>
                <w:rFonts w:cstheme="minorHAnsi"/>
                <w:sz w:val="24"/>
                <w:szCs w:val="24"/>
              </w:rPr>
            </w:pPr>
            <w:r w:rsidRPr="000D67E4">
              <w:rPr>
                <w:rFonts w:cstheme="minorHAnsi"/>
                <w:color w:val="000000"/>
                <w:sz w:val="24"/>
                <w:szCs w:val="24"/>
              </w:rPr>
              <w:t>Kevin’s nominator wrote: “</w:t>
            </w:r>
            <w:r w:rsidRPr="000D67E4">
              <w:rPr>
                <w:rFonts w:cstheme="minorHAnsi"/>
                <w:color w:val="15232B"/>
                <w:sz w:val="24"/>
                <w:szCs w:val="24"/>
                <w:shd w:val="clear" w:color="auto" w:fill="F7F7F8"/>
              </w:rPr>
              <w:t xml:space="preserve">I am nominating Kevin </w:t>
            </w:r>
            <w:proofErr w:type="spellStart"/>
            <w:r w:rsidRPr="000D67E4">
              <w:rPr>
                <w:rFonts w:cstheme="minorHAnsi"/>
                <w:color w:val="15232B"/>
                <w:sz w:val="24"/>
                <w:szCs w:val="24"/>
                <w:shd w:val="clear" w:color="auto" w:fill="F7F7F8"/>
              </w:rPr>
              <w:t>Vicens</w:t>
            </w:r>
            <w:proofErr w:type="spellEnd"/>
            <w:r w:rsidRPr="000D67E4">
              <w:rPr>
                <w:rFonts w:cstheme="minorHAnsi"/>
                <w:color w:val="15232B"/>
                <w:sz w:val="24"/>
                <w:szCs w:val="24"/>
                <w:shd w:val="clear" w:color="auto" w:fill="F7F7F8"/>
              </w:rPr>
              <w:t xml:space="preserve"> for the Finest of the Flock Award because of his outstanding customer service skills. I do not work in Kevin’s department, but I have received and witnessed above and beyond assistance from Kevin. He truly cares about the success of his customers, FGCU, and his work. After my hard drive crashed he set up my computer to full operational status, made sure the physical space was left neat (no wires hanging all over), and made sure I had access to everything. He did not leave until all my questions were answered and I was satisfied. A few weeks later, we were having some complicated issues in our department with an employee laptop purchase. The stage of the issue was not at the responsibility level of ITS, but at the department level. Nonetheless, he offered his help, advise, and options without us asking. He really wanted to ensure we met the needs of the employee as well as followed FGCU’s policies. His service has really stood out and I want to take a moment to acknowledge him and thank him for being a valued member of FGCU. Thank you, Kevin!</w:t>
            </w:r>
            <w:r w:rsidRPr="000D67E4">
              <w:rPr>
                <w:rFonts w:cstheme="minorHAnsi"/>
                <w:color w:val="15232B"/>
                <w:sz w:val="24"/>
                <w:szCs w:val="24"/>
              </w:rPr>
              <w:t>”</w:t>
            </w:r>
          </w:p>
          <w:p w14:paraId="605E004E" w14:textId="7628DE65" w:rsidR="00F86C19" w:rsidRPr="000D67E4" w:rsidRDefault="00F86C19" w:rsidP="00A833AE">
            <w:pPr>
              <w:rPr>
                <w:rFonts w:eastAsia="Times New Roman" w:cstheme="minorHAnsi"/>
                <w:sz w:val="24"/>
                <w:szCs w:val="24"/>
              </w:rPr>
            </w:pPr>
          </w:p>
        </w:tc>
      </w:tr>
      <w:tr w:rsidR="005D03B5" w:rsidRPr="000D67E4" w14:paraId="2FBC2F5F" w14:textId="77777777" w:rsidTr="00CD0D6C">
        <w:tc>
          <w:tcPr>
            <w:tcW w:w="643" w:type="pct"/>
            <w:tcBorders>
              <w:bottom w:val="nil"/>
            </w:tcBorders>
          </w:tcPr>
          <w:p w14:paraId="630F138C" w14:textId="3B57FC50" w:rsidR="000E271F" w:rsidRPr="000D67E4" w:rsidRDefault="000E271F" w:rsidP="00994F1A">
            <w:pPr>
              <w:pStyle w:val="NoSpacing"/>
              <w:ind w:left="0" w:firstLine="0"/>
              <w:rPr>
                <w:rFonts w:cstheme="minorHAnsi"/>
                <w:sz w:val="24"/>
                <w:szCs w:val="24"/>
              </w:rPr>
            </w:pPr>
            <w:r w:rsidRPr="000D67E4">
              <w:rPr>
                <w:rFonts w:cstheme="minorHAnsi"/>
                <w:sz w:val="24"/>
                <w:szCs w:val="24"/>
              </w:rPr>
              <w:t>Public Comment</w:t>
            </w:r>
          </w:p>
        </w:tc>
        <w:tc>
          <w:tcPr>
            <w:tcW w:w="808" w:type="pct"/>
            <w:tcBorders>
              <w:bottom w:val="nil"/>
            </w:tcBorders>
          </w:tcPr>
          <w:p w14:paraId="546DBCD2" w14:textId="3977660D" w:rsidR="000E271F" w:rsidRPr="000D67E4"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06A119EA" w:rsidR="000E271F" w:rsidRPr="000D67E4" w:rsidRDefault="00AE74B4" w:rsidP="00C645AE">
            <w:pPr>
              <w:rPr>
                <w:rFonts w:cstheme="minorHAnsi"/>
                <w:sz w:val="24"/>
                <w:szCs w:val="24"/>
              </w:rPr>
            </w:pPr>
            <w:r w:rsidRPr="000D67E4">
              <w:rPr>
                <w:rFonts w:cstheme="minorHAnsi"/>
                <w:sz w:val="24"/>
                <w:szCs w:val="24"/>
              </w:rPr>
              <w:t>None</w:t>
            </w:r>
          </w:p>
        </w:tc>
      </w:tr>
      <w:tr w:rsidR="005D03B5" w:rsidRPr="000D67E4" w14:paraId="59A601EE" w14:textId="77777777" w:rsidTr="00CD0D6C">
        <w:trPr>
          <w:trHeight w:val="575"/>
        </w:trPr>
        <w:tc>
          <w:tcPr>
            <w:tcW w:w="643" w:type="pct"/>
            <w:shd w:val="clear" w:color="auto" w:fill="auto"/>
          </w:tcPr>
          <w:p w14:paraId="5FB11B62" w14:textId="1DB0CAA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Liaison Reports</w:t>
            </w:r>
          </w:p>
        </w:tc>
        <w:tc>
          <w:tcPr>
            <w:tcW w:w="808" w:type="pct"/>
            <w:shd w:val="clear" w:color="auto" w:fill="auto"/>
          </w:tcPr>
          <w:p w14:paraId="225A53F0" w14:textId="025576BF" w:rsidR="000E271F" w:rsidRPr="000D67E4" w:rsidRDefault="000E271F" w:rsidP="00994F1A">
            <w:pPr>
              <w:rPr>
                <w:rFonts w:cstheme="minorHAnsi"/>
                <w:sz w:val="24"/>
                <w:szCs w:val="24"/>
              </w:rPr>
            </w:pPr>
            <w:r w:rsidRPr="000D67E4">
              <w:rPr>
                <w:rFonts w:cstheme="minorHAnsi"/>
                <w:sz w:val="24"/>
                <w:szCs w:val="24"/>
              </w:rPr>
              <w:t xml:space="preserve"> Dr.</w:t>
            </w:r>
            <w:r w:rsidR="000D0332" w:rsidRPr="000D67E4">
              <w:rPr>
                <w:rFonts w:cstheme="minorHAnsi"/>
                <w:sz w:val="24"/>
                <w:szCs w:val="24"/>
              </w:rPr>
              <w:t xml:space="preserve"> </w:t>
            </w:r>
            <w:r w:rsidRPr="000D67E4">
              <w:rPr>
                <w:rFonts w:cstheme="minorHAnsi"/>
                <w:sz w:val="24"/>
                <w:szCs w:val="24"/>
                <w:shd w:val="clear" w:color="auto" w:fill="FFFFFF"/>
              </w:rPr>
              <w:t>Aysegul Timur</w:t>
            </w:r>
          </w:p>
          <w:p w14:paraId="7E52E2AB" w14:textId="77777777" w:rsidR="000E271F" w:rsidRPr="000D67E4" w:rsidRDefault="000E271F" w:rsidP="00994F1A">
            <w:pPr>
              <w:spacing w:after="160" w:line="259" w:lineRule="auto"/>
              <w:ind w:left="0" w:firstLine="0"/>
              <w:rPr>
                <w:rFonts w:cstheme="minorHAnsi"/>
                <w:sz w:val="24"/>
                <w:szCs w:val="24"/>
              </w:rPr>
            </w:pPr>
            <w:r w:rsidRPr="000D67E4">
              <w:rPr>
                <w:rFonts w:cstheme="minorHAnsi"/>
                <w:sz w:val="24"/>
                <w:szCs w:val="24"/>
              </w:rPr>
              <w:t>(SAC Liaison)</w:t>
            </w:r>
          </w:p>
          <w:p w14:paraId="28745598" w14:textId="77777777" w:rsidR="000E271F" w:rsidRPr="000D67E4" w:rsidRDefault="000E271F" w:rsidP="00994F1A">
            <w:pPr>
              <w:pStyle w:val="NoSpacing"/>
              <w:ind w:left="0" w:firstLine="0"/>
              <w:rPr>
                <w:rFonts w:cstheme="minorHAnsi"/>
                <w:sz w:val="24"/>
                <w:szCs w:val="24"/>
              </w:rPr>
            </w:pPr>
          </w:p>
        </w:tc>
        <w:tc>
          <w:tcPr>
            <w:tcW w:w="3549" w:type="pct"/>
            <w:shd w:val="clear" w:color="auto" w:fill="FFFFFF" w:themeFill="background1"/>
          </w:tcPr>
          <w:p w14:paraId="12047DA4" w14:textId="0AE311EF" w:rsidR="00DD3ADA" w:rsidRPr="000D67E4" w:rsidRDefault="00F86C19" w:rsidP="002D6CB0">
            <w:pPr>
              <w:pStyle w:val="NoSpacing"/>
              <w:rPr>
                <w:rFonts w:cstheme="minorHAnsi"/>
                <w:sz w:val="24"/>
                <w:szCs w:val="24"/>
              </w:rPr>
            </w:pPr>
            <w:r w:rsidRPr="000D67E4">
              <w:rPr>
                <w:rFonts w:cstheme="minorHAnsi"/>
                <w:sz w:val="24"/>
                <w:szCs w:val="24"/>
              </w:rPr>
              <w:t>Board of Trustees Meeting highlights: Report from VP Cordova explaining summer and fall enrollment and we look to be in good shape with enrollment numbers at FGCU; Many regulation and policy updates available on the site; Another master level</w:t>
            </w:r>
            <w:r w:rsidR="0027130B" w:rsidRPr="000D67E4">
              <w:rPr>
                <w:rFonts w:cstheme="minorHAnsi"/>
                <w:sz w:val="24"/>
                <w:szCs w:val="24"/>
              </w:rPr>
              <w:t xml:space="preserve"> degree</w:t>
            </w:r>
            <w:r w:rsidRPr="000D67E4">
              <w:rPr>
                <w:rFonts w:cstheme="minorHAnsi"/>
                <w:sz w:val="24"/>
                <w:szCs w:val="24"/>
              </w:rPr>
              <w:t xml:space="preserve"> program added</w:t>
            </w:r>
            <w:r w:rsidR="0027130B" w:rsidRPr="000D67E4">
              <w:rPr>
                <w:rFonts w:cstheme="minorHAnsi"/>
                <w:sz w:val="24"/>
                <w:szCs w:val="24"/>
              </w:rPr>
              <w:t xml:space="preserve"> </w:t>
            </w:r>
            <w:r w:rsidRPr="000D67E4">
              <w:rPr>
                <w:rFonts w:cstheme="minorHAnsi"/>
                <w:sz w:val="24"/>
                <w:szCs w:val="24"/>
              </w:rPr>
              <w:t xml:space="preserve">in Biology; Guest Dr. </w:t>
            </w:r>
            <w:r w:rsidR="000D67E4" w:rsidRPr="000D67E4">
              <w:rPr>
                <w:rFonts w:cstheme="minorHAnsi"/>
                <w:sz w:val="24"/>
                <w:szCs w:val="24"/>
              </w:rPr>
              <w:t xml:space="preserve">Reinhold Schmieding </w:t>
            </w:r>
            <w:r w:rsidRPr="000D67E4">
              <w:rPr>
                <w:rFonts w:cstheme="minorHAnsi"/>
                <w:sz w:val="24"/>
                <w:szCs w:val="24"/>
              </w:rPr>
              <w:t>of Arthrex made great comments about partnership</w:t>
            </w:r>
            <w:r w:rsidR="000D67E4" w:rsidRPr="000D67E4">
              <w:rPr>
                <w:rFonts w:cstheme="minorHAnsi"/>
                <w:sz w:val="24"/>
                <w:szCs w:val="24"/>
              </w:rPr>
              <w:t xml:space="preserve"> with FGCU</w:t>
            </w:r>
            <w:r w:rsidRPr="000D67E4">
              <w:rPr>
                <w:rFonts w:cstheme="minorHAnsi"/>
                <w:sz w:val="24"/>
                <w:szCs w:val="24"/>
              </w:rPr>
              <w:t xml:space="preserve"> more than 150 alumni at Arthrex and the number is growing; Eagle advocacy appreciation </w:t>
            </w:r>
            <w:r w:rsidR="000D67E4" w:rsidRPr="000D67E4">
              <w:rPr>
                <w:rFonts w:cstheme="minorHAnsi"/>
                <w:sz w:val="24"/>
                <w:szCs w:val="24"/>
              </w:rPr>
              <w:t xml:space="preserve">event </w:t>
            </w:r>
            <w:r w:rsidRPr="000D67E4">
              <w:rPr>
                <w:rFonts w:cstheme="minorHAnsi"/>
                <w:sz w:val="24"/>
                <w:szCs w:val="24"/>
              </w:rPr>
              <w:t>last night</w:t>
            </w:r>
            <w:r w:rsidR="000D67E4" w:rsidRPr="000D67E4">
              <w:rPr>
                <w:rFonts w:cstheme="minorHAnsi"/>
                <w:sz w:val="24"/>
                <w:szCs w:val="24"/>
              </w:rPr>
              <w:t xml:space="preserve"> </w:t>
            </w:r>
            <w:r w:rsidRPr="000D67E4">
              <w:rPr>
                <w:rFonts w:cstheme="minorHAnsi"/>
                <w:sz w:val="24"/>
                <w:szCs w:val="24"/>
              </w:rPr>
              <w:t>thanking regional legislative delegation members; Actively pursuing offering a PhD program in Counseling; Carnegie classification planning to change</w:t>
            </w:r>
            <w:r w:rsidR="000D67E4" w:rsidRPr="000D67E4">
              <w:rPr>
                <w:rFonts w:cstheme="minorHAnsi"/>
                <w:sz w:val="24"/>
                <w:szCs w:val="24"/>
              </w:rPr>
              <w:t xml:space="preserve"> FGCU</w:t>
            </w:r>
            <w:r w:rsidRPr="000D67E4">
              <w:rPr>
                <w:rFonts w:cstheme="minorHAnsi"/>
                <w:sz w:val="24"/>
                <w:szCs w:val="24"/>
              </w:rPr>
              <w:t xml:space="preserve"> from M1 to D; President Martin planning to stay another semester, </w:t>
            </w:r>
            <w:r w:rsidR="000D67E4" w:rsidRPr="000D67E4">
              <w:rPr>
                <w:rFonts w:cstheme="minorHAnsi"/>
                <w:sz w:val="24"/>
                <w:szCs w:val="24"/>
              </w:rPr>
              <w:t>until</w:t>
            </w:r>
            <w:r w:rsidRPr="000D67E4">
              <w:rPr>
                <w:rFonts w:cstheme="minorHAnsi"/>
                <w:sz w:val="24"/>
                <w:szCs w:val="24"/>
              </w:rPr>
              <w:t xml:space="preserve"> end of 2022 </w:t>
            </w:r>
          </w:p>
        </w:tc>
      </w:tr>
      <w:tr w:rsidR="005D03B5" w:rsidRPr="000D67E4" w14:paraId="71035CB3" w14:textId="77777777" w:rsidTr="00CD0D6C">
        <w:tc>
          <w:tcPr>
            <w:tcW w:w="643" w:type="pct"/>
            <w:tcBorders>
              <w:bottom w:val="single" w:sz="4" w:space="0" w:color="auto"/>
            </w:tcBorders>
            <w:shd w:val="clear" w:color="auto" w:fill="auto"/>
          </w:tcPr>
          <w:p w14:paraId="50A4E32C" w14:textId="356421D2"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AEFCD61" w14:textId="77777777"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Dr. Jamie MacDonald (Faculty Senate)</w:t>
            </w:r>
          </w:p>
          <w:p w14:paraId="07C54E6E" w14:textId="3EF5B996" w:rsidR="000E271F" w:rsidRPr="000D67E4" w:rsidRDefault="000E271F" w:rsidP="00994F1A">
            <w:pPr>
              <w:pStyle w:val="NoSpacing"/>
              <w:ind w:left="0" w:firstLine="0"/>
              <w:rPr>
                <w:rFonts w:cstheme="minorHAnsi"/>
                <w:sz w:val="24"/>
                <w:szCs w:val="24"/>
              </w:rPr>
            </w:pPr>
            <w:r w:rsidRPr="000D67E4">
              <w:rPr>
                <w:rFonts w:cstheme="minorHAnsi"/>
                <w:sz w:val="24"/>
                <w:szCs w:val="24"/>
              </w:rPr>
              <w:t>And</w:t>
            </w:r>
          </w:p>
          <w:p w14:paraId="3FF2A299" w14:textId="13CAE07D" w:rsidR="000E271F" w:rsidRPr="000D67E4" w:rsidRDefault="000E271F" w:rsidP="00994F1A">
            <w:pPr>
              <w:pStyle w:val="NoSpacing"/>
              <w:ind w:left="0" w:firstLine="0"/>
              <w:rPr>
                <w:rFonts w:cstheme="minorHAnsi"/>
                <w:sz w:val="24"/>
                <w:szCs w:val="24"/>
              </w:rPr>
            </w:pPr>
            <w:r w:rsidRPr="000D67E4">
              <w:rPr>
                <w:rFonts w:cstheme="minorHAnsi"/>
                <w:sz w:val="24"/>
                <w:szCs w:val="24"/>
              </w:rPr>
              <w:t>Charlotte Bingham</w:t>
            </w:r>
          </w:p>
        </w:tc>
        <w:tc>
          <w:tcPr>
            <w:tcW w:w="3549" w:type="pct"/>
            <w:tcBorders>
              <w:bottom w:val="single" w:sz="4" w:space="0" w:color="auto"/>
            </w:tcBorders>
            <w:shd w:val="clear" w:color="auto" w:fill="FFFFFF" w:themeFill="background1"/>
          </w:tcPr>
          <w:p w14:paraId="5A549F2C" w14:textId="1ACF1F16" w:rsidR="00AE74B4" w:rsidRPr="000D67E4" w:rsidRDefault="00F86C19" w:rsidP="002D6CB0">
            <w:pPr>
              <w:spacing w:after="160" w:line="259" w:lineRule="auto"/>
              <w:rPr>
                <w:rFonts w:cstheme="minorHAnsi"/>
                <w:sz w:val="24"/>
                <w:szCs w:val="24"/>
              </w:rPr>
            </w:pPr>
            <w:r w:rsidRPr="000D67E4">
              <w:rPr>
                <w:rFonts w:cstheme="minorHAnsi"/>
                <w:sz w:val="24"/>
                <w:szCs w:val="24"/>
              </w:rPr>
              <w:t>Intend to discuss plans for Dr. Martin’s replacement in September at a retreat</w:t>
            </w:r>
            <w:r w:rsidR="000D67E4" w:rsidRPr="000D67E4">
              <w:rPr>
                <w:rFonts w:cstheme="minorHAnsi"/>
                <w:sz w:val="24"/>
                <w:szCs w:val="24"/>
              </w:rPr>
              <w:t xml:space="preserve"> and at meetings</w:t>
            </w:r>
            <w:r w:rsidRPr="000D67E4">
              <w:rPr>
                <w:rFonts w:cstheme="minorHAnsi"/>
                <w:sz w:val="24"/>
                <w:szCs w:val="24"/>
              </w:rPr>
              <w:t>; Summer Senate special meeting in response to modifications to mask policies; Some faculty engaged in dialog about exploring software for online submissions of things like portfolios and sabbatical requests, among other things</w:t>
            </w:r>
          </w:p>
        </w:tc>
      </w:tr>
      <w:tr w:rsidR="005D03B5" w:rsidRPr="000D67E4" w14:paraId="6A81BF0A" w14:textId="77777777" w:rsidTr="00CD0D6C">
        <w:tc>
          <w:tcPr>
            <w:tcW w:w="643" w:type="pct"/>
            <w:tcBorders>
              <w:bottom w:val="single" w:sz="4" w:space="0" w:color="auto"/>
            </w:tcBorders>
            <w:shd w:val="clear" w:color="auto" w:fill="auto"/>
          </w:tcPr>
          <w:p w14:paraId="29082EAC"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50969499" w14:textId="469DD61F" w:rsidR="000E271F" w:rsidRPr="000D67E4" w:rsidRDefault="000E271F" w:rsidP="00994F1A">
            <w:pPr>
              <w:pStyle w:val="NoSpacing"/>
              <w:rPr>
                <w:rFonts w:cstheme="minorHAnsi"/>
                <w:sz w:val="24"/>
                <w:szCs w:val="24"/>
              </w:rPr>
            </w:pPr>
            <w:r w:rsidRPr="000D67E4">
              <w:rPr>
                <w:rFonts w:cstheme="minorHAnsi"/>
                <w:sz w:val="24"/>
                <w:szCs w:val="24"/>
              </w:rPr>
              <w:t>Nathan Campbell </w:t>
            </w:r>
          </w:p>
          <w:p w14:paraId="39F348D6" w14:textId="3BCFA187" w:rsidR="000E271F" w:rsidRPr="000D67E4" w:rsidRDefault="000E271F" w:rsidP="00994F1A">
            <w:pPr>
              <w:pStyle w:val="NoSpacing"/>
              <w:ind w:left="0" w:firstLine="0"/>
              <w:rPr>
                <w:rFonts w:cstheme="minorHAnsi"/>
                <w:sz w:val="24"/>
                <w:szCs w:val="24"/>
              </w:rPr>
            </w:pPr>
            <w:r w:rsidRPr="000D67E4">
              <w:rPr>
                <w:rFonts w:cstheme="minorHAnsi"/>
                <w:sz w:val="24"/>
                <w:szCs w:val="24"/>
              </w:rPr>
              <w:t>(Student Government)</w:t>
            </w:r>
          </w:p>
        </w:tc>
        <w:tc>
          <w:tcPr>
            <w:tcW w:w="3549" w:type="pct"/>
            <w:tcBorders>
              <w:bottom w:val="single" w:sz="4" w:space="0" w:color="auto"/>
            </w:tcBorders>
            <w:shd w:val="clear" w:color="auto" w:fill="auto"/>
          </w:tcPr>
          <w:p w14:paraId="453E171A" w14:textId="77BC044D" w:rsidR="00AE74B4" w:rsidRPr="000D67E4" w:rsidRDefault="00F86C19" w:rsidP="006A0278">
            <w:pPr>
              <w:pStyle w:val="NoSpacing"/>
              <w:rPr>
                <w:rFonts w:cstheme="minorHAnsi"/>
                <w:sz w:val="24"/>
                <w:szCs w:val="24"/>
              </w:rPr>
            </w:pPr>
            <w:r w:rsidRPr="000D67E4">
              <w:rPr>
                <w:rFonts w:cstheme="minorHAnsi"/>
                <w:sz w:val="24"/>
                <w:szCs w:val="24"/>
              </w:rPr>
              <w:t>Meeting in Orlando 6/19; Now that bars and restaurants are opening, pursuing the “Eagle Shot” initiative that uses code words at local establishments to help get security; Working on Weeks of Welcome</w:t>
            </w:r>
          </w:p>
        </w:tc>
      </w:tr>
      <w:tr w:rsidR="005D03B5" w:rsidRPr="000D67E4" w14:paraId="35BBC90E" w14:textId="77777777" w:rsidTr="00CD0D6C">
        <w:tc>
          <w:tcPr>
            <w:tcW w:w="643" w:type="pct"/>
            <w:tcBorders>
              <w:bottom w:val="single" w:sz="4" w:space="0" w:color="auto"/>
            </w:tcBorders>
            <w:shd w:val="clear" w:color="auto" w:fill="auto"/>
          </w:tcPr>
          <w:p w14:paraId="2DE53A0F" w14:textId="77777777" w:rsidR="00A55CAE" w:rsidRPr="000D67E4" w:rsidRDefault="00A55CAE"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DF12EA9" w14:textId="393DD00B" w:rsidR="00A55CAE" w:rsidRPr="000D67E4" w:rsidRDefault="00A55CAE" w:rsidP="00994F1A">
            <w:pPr>
              <w:pStyle w:val="NoSpacing"/>
              <w:rPr>
                <w:rFonts w:cstheme="minorHAnsi"/>
                <w:sz w:val="24"/>
                <w:szCs w:val="24"/>
              </w:rPr>
            </w:pPr>
            <w:r w:rsidRPr="000D67E4">
              <w:rPr>
                <w:rFonts w:cstheme="minorHAnsi"/>
                <w:sz w:val="24"/>
                <w:szCs w:val="24"/>
              </w:rPr>
              <w:t>BFSA (Dakendo Michel)</w:t>
            </w:r>
          </w:p>
        </w:tc>
        <w:tc>
          <w:tcPr>
            <w:tcW w:w="3549" w:type="pct"/>
            <w:tcBorders>
              <w:bottom w:val="single" w:sz="4" w:space="0" w:color="auto"/>
            </w:tcBorders>
            <w:shd w:val="clear" w:color="auto" w:fill="auto"/>
          </w:tcPr>
          <w:p w14:paraId="3897E1BC" w14:textId="61E117B8" w:rsidR="00DD3ADA" w:rsidRPr="000D67E4" w:rsidRDefault="00DD3ADA" w:rsidP="00F72959">
            <w:pPr>
              <w:spacing w:after="160" w:line="259" w:lineRule="auto"/>
              <w:ind w:left="0" w:firstLine="0"/>
              <w:rPr>
                <w:rFonts w:cstheme="minorHAnsi"/>
                <w:sz w:val="24"/>
                <w:szCs w:val="24"/>
              </w:rPr>
            </w:pPr>
            <w:r w:rsidRPr="000D67E4">
              <w:rPr>
                <w:rFonts w:cstheme="minorHAnsi"/>
                <w:sz w:val="24"/>
                <w:szCs w:val="24"/>
              </w:rPr>
              <w:t xml:space="preserve">Next meeting </w:t>
            </w:r>
            <w:r w:rsidR="00F86C19" w:rsidRPr="000D67E4">
              <w:rPr>
                <w:rFonts w:cstheme="minorHAnsi"/>
                <w:sz w:val="24"/>
                <w:szCs w:val="24"/>
              </w:rPr>
              <w:t xml:space="preserve">July 2 and will report </w:t>
            </w:r>
            <w:r w:rsidR="000D67E4" w:rsidRPr="000D67E4">
              <w:rPr>
                <w:rFonts w:cstheme="minorHAnsi"/>
                <w:sz w:val="24"/>
                <w:szCs w:val="24"/>
              </w:rPr>
              <w:t xml:space="preserve">after </w:t>
            </w:r>
            <w:r w:rsidR="00F86C19" w:rsidRPr="000D67E4">
              <w:rPr>
                <w:rFonts w:cstheme="minorHAnsi"/>
                <w:sz w:val="24"/>
                <w:szCs w:val="24"/>
              </w:rPr>
              <w:t>then</w:t>
            </w:r>
            <w:r w:rsidRPr="000D67E4">
              <w:rPr>
                <w:rFonts w:cstheme="minorHAnsi"/>
                <w:sz w:val="24"/>
                <w:szCs w:val="24"/>
              </w:rPr>
              <w:t xml:space="preserve"> </w:t>
            </w:r>
          </w:p>
        </w:tc>
      </w:tr>
      <w:tr w:rsidR="005D03B5" w:rsidRPr="000D67E4" w14:paraId="0595193E" w14:textId="77777777" w:rsidTr="00CD0D6C">
        <w:tc>
          <w:tcPr>
            <w:tcW w:w="643" w:type="pct"/>
            <w:tcBorders>
              <w:bottom w:val="nil"/>
            </w:tcBorders>
          </w:tcPr>
          <w:p w14:paraId="0E8AC8B0" w14:textId="277479C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Old Business</w:t>
            </w:r>
          </w:p>
        </w:tc>
        <w:tc>
          <w:tcPr>
            <w:tcW w:w="808" w:type="pct"/>
            <w:tcBorders>
              <w:bottom w:val="nil"/>
            </w:tcBorders>
          </w:tcPr>
          <w:p w14:paraId="6004490E" w14:textId="3A6FC66B" w:rsidR="000E271F" w:rsidRPr="000D67E4" w:rsidRDefault="000E271F" w:rsidP="00994F1A">
            <w:pPr>
              <w:pStyle w:val="NoSpacing"/>
              <w:ind w:left="0" w:firstLine="0"/>
              <w:rPr>
                <w:rFonts w:cstheme="minorHAnsi"/>
                <w:sz w:val="24"/>
                <w:szCs w:val="24"/>
              </w:rPr>
            </w:pPr>
          </w:p>
        </w:tc>
        <w:tc>
          <w:tcPr>
            <w:tcW w:w="3549" w:type="pct"/>
            <w:tcBorders>
              <w:bottom w:val="nil"/>
            </w:tcBorders>
          </w:tcPr>
          <w:p w14:paraId="492D287B" w14:textId="401BC88C" w:rsidR="00F86C19" w:rsidRPr="000D67E4" w:rsidRDefault="00F86C19" w:rsidP="00F86C19">
            <w:pPr>
              <w:spacing w:after="160" w:line="259" w:lineRule="auto"/>
              <w:rPr>
                <w:rFonts w:cstheme="minorHAnsi"/>
                <w:bCs/>
                <w:sz w:val="24"/>
                <w:szCs w:val="24"/>
              </w:rPr>
            </w:pPr>
            <w:r w:rsidRPr="000D67E4">
              <w:rPr>
                <w:rFonts w:cstheme="minorHAnsi"/>
                <w:bCs/>
                <w:sz w:val="24"/>
                <w:szCs w:val="24"/>
              </w:rPr>
              <w:t xml:space="preserve">Reminder of SAC retreat on June 25, at the Boardwalk lunch at noon, meeting 1pm-4pm, all representatives for 2021-2022 academic year. Officers meet earlier. Committee sign up. Goal setting for the next year. </w:t>
            </w:r>
          </w:p>
          <w:p w14:paraId="04E976EF" w14:textId="26B72BD0" w:rsidR="00F86C19" w:rsidRPr="000D67E4" w:rsidRDefault="00F86C19" w:rsidP="00F86C19">
            <w:pPr>
              <w:spacing w:after="160" w:line="259" w:lineRule="auto"/>
              <w:rPr>
                <w:rFonts w:cstheme="minorHAnsi"/>
                <w:b/>
                <w:bCs/>
                <w:sz w:val="24"/>
                <w:szCs w:val="24"/>
              </w:rPr>
            </w:pPr>
            <w:r w:rsidRPr="000D67E4">
              <w:rPr>
                <w:rFonts w:cstheme="minorHAnsi"/>
                <w:b/>
                <w:bCs/>
                <w:sz w:val="24"/>
                <w:szCs w:val="24"/>
              </w:rPr>
              <w:t>Report on the Visibility Task force</w:t>
            </w:r>
          </w:p>
          <w:p w14:paraId="5C3B9844"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color w:val="000000"/>
                <w:shd w:val="clear" w:color="auto" w:fill="FFFFFF"/>
              </w:rPr>
              <w:t>The Visibility Task Force Members are: Charlotte Bingham, Susan Baurer, Amy Craig, Katarina Danks, and Carolyn Greene.</w:t>
            </w:r>
            <w:r w:rsidRPr="000D67E4">
              <w:rPr>
                <w:rStyle w:val="eop"/>
                <w:rFonts w:asciiTheme="minorHAnsi" w:hAnsiTheme="minorHAnsi" w:cstheme="minorHAnsi"/>
                <w:color w:val="000000"/>
              </w:rPr>
              <w:t> </w:t>
            </w:r>
          </w:p>
          <w:p w14:paraId="754D446A"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color w:val="000000"/>
              </w:rPr>
              <w:t> </w:t>
            </w:r>
          </w:p>
          <w:p w14:paraId="30467CF0"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color w:val="000000"/>
                <w:shd w:val="clear" w:color="auto" w:fill="FFFFFF"/>
              </w:rPr>
              <w:t>Our task was to address the 10 points that were gathered from the SAC survey at the 2020 retreat.  SAC members shared their thoughts on visibility and awareness of the council amongst staff. The Task Force then used the following direct quotes to come up with a plan that was strategic and intentional to increase SAC awareness and visibility among FGCU staff.</w:t>
            </w:r>
            <w:r w:rsidRPr="000D67E4">
              <w:rPr>
                <w:rStyle w:val="eop"/>
                <w:rFonts w:asciiTheme="minorHAnsi" w:hAnsiTheme="minorHAnsi" w:cstheme="minorHAnsi"/>
                <w:color w:val="000000"/>
              </w:rPr>
              <w:t> </w:t>
            </w:r>
          </w:p>
          <w:p w14:paraId="1B33C25B"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color w:val="000000"/>
                <w:shd w:val="clear" w:color="auto" w:fill="FFFFFF"/>
              </w:rPr>
              <w:t> </w:t>
            </w:r>
            <w:r w:rsidRPr="000D67E4">
              <w:rPr>
                <w:rStyle w:val="eop"/>
                <w:rFonts w:asciiTheme="minorHAnsi" w:hAnsiTheme="minorHAnsi" w:cstheme="minorHAnsi"/>
                <w:color w:val="000000"/>
              </w:rPr>
              <w:t> </w:t>
            </w:r>
          </w:p>
          <w:p w14:paraId="2BB3D542" w14:textId="77777777" w:rsidR="00F86C19" w:rsidRPr="000D67E4" w:rsidRDefault="00F86C19" w:rsidP="00F86C1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“Continue to strengthen representation of SAC by increasing presence at events/meetings, perhaps create a newsletter for staff to know what initiatives we are working on, ensure all staff know who their representative is… reinforce communication with staff, faculty, &amp; president’s office”</w:t>
            </w:r>
            <w:r w:rsidRPr="000D67E4">
              <w:rPr>
                <w:rStyle w:val="eop"/>
                <w:rFonts w:asciiTheme="minorHAnsi" w:hAnsiTheme="minorHAnsi" w:cstheme="minorHAnsi"/>
              </w:rPr>
              <w:t> </w:t>
            </w:r>
          </w:p>
          <w:p w14:paraId="2D09014C" w14:textId="77777777" w:rsidR="00F86C19" w:rsidRPr="000D67E4" w:rsidRDefault="00F86C19" w:rsidP="00F86C19">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“Act as a voice and information provider for all members of FGCU Staff”</w:t>
            </w:r>
            <w:r w:rsidRPr="000D67E4">
              <w:rPr>
                <w:rStyle w:val="eop"/>
                <w:rFonts w:asciiTheme="minorHAnsi" w:hAnsiTheme="minorHAnsi" w:cstheme="minorHAnsi"/>
              </w:rPr>
              <w:t> </w:t>
            </w:r>
          </w:p>
          <w:p w14:paraId="4D837C8D" w14:textId="77777777" w:rsidR="00F86C19" w:rsidRPr="000D67E4" w:rsidRDefault="00F86C19" w:rsidP="00F86C19">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“Be connected to the community”</w:t>
            </w:r>
            <w:r w:rsidRPr="000D67E4">
              <w:rPr>
                <w:rStyle w:val="eop"/>
                <w:rFonts w:asciiTheme="minorHAnsi" w:hAnsiTheme="minorHAnsi" w:cstheme="minorHAnsi"/>
              </w:rPr>
              <w:t> </w:t>
            </w:r>
          </w:p>
          <w:p w14:paraId="484E130D" w14:textId="77777777" w:rsidR="00F86C19" w:rsidRPr="000D67E4" w:rsidRDefault="00F86C19" w:rsidP="00F86C1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“Be connected to the administration” </w:t>
            </w:r>
            <w:r w:rsidRPr="000D67E4">
              <w:rPr>
                <w:rStyle w:val="eop"/>
                <w:rFonts w:asciiTheme="minorHAnsi" w:hAnsiTheme="minorHAnsi" w:cstheme="minorHAnsi"/>
              </w:rPr>
              <w:t> </w:t>
            </w:r>
          </w:p>
          <w:p w14:paraId="763DADCA" w14:textId="77777777" w:rsidR="00F86C19" w:rsidRPr="000D67E4" w:rsidRDefault="00F86C19" w:rsidP="00F86C19">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“Assist in finding ways to better communicate the purpose of SAC and in the new virtual world explore new ways for staff to meet and learn about the university” </w:t>
            </w:r>
            <w:r w:rsidRPr="000D67E4">
              <w:rPr>
                <w:rStyle w:val="eop"/>
                <w:rFonts w:asciiTheme="minorHAnsi" w:hAnsiTheme="minorHAnsi" w:cstheme="minorHAnsi"/>
              </w:rPr>
              <w:t> </w:t>
            </w:r>
          </w:p>
          <w:p w14:paraId="374116F1" w14:textId="77777777" w:rsidR="00F86C19" w:rsidRPr="000D67E4" w:rsidRDefault="00F86C19" w:rsidP="00F86C1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lastRenderedPageBreak/>
              <w:t>“Solicit more staff involvement in SAC, although we do so many great things, there still seems to be a misunderstanding or lack of knowledge of SAC among staff”</w:t>
            </w:r>
            <w:r w:rsidRPr="000D67E4">
              <w:rPr>
                <w:rStyle w:val="eop"/>
                <w:rFonts w:asciiTheme="minorHAnsi" w:hAnsiTheme="minorHAnsi" w:cstheme="minorHAnsi"/>
              </w:rPr>
              <w:t> </w:t>
            </w:r>
          </w:p>
          <w:p w14:paraId="5719FF6E" w14:textId="77777777" w:rsidR="00F86C19" w:rsidRPr="000D67E4" w:rsidRDefault="00F86C19" w:rsidP="00F86C19">
            <w:pPr>
              <w:pStyle w:val="paragraph"/>
              <w:numPr>
                <w:ilvl w:val="0"/>
                <w:numId w:val="11"/>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“I would like for us to continue with the Meet &amp; Greets and any other “outreach” to increase FGCU community involvement and share the purpose and work of SAC”</w:t>
            </w:r>
            <w:r w:rsidRPr="000D67E4">
              <w:rPr>
                <w:rStyle w:val="eop"/>
                <w:rFonts w:asciiTheme="minorHAnsi" w:hAnsiTheme="minorHAnsi" w:cstheme="minorHAnsi"/>
              </w:rPr>
              <w:t> </w:t>
            </w:r>
          </w:p>
          <w:p w14:paraId="1B68FDAC" w14:textId="77777777" w:rsidR="00F86C19" w:rsidRPr="000D67E4" w:rsidRDefault="00F86C19" w:rsidP="00F86C19">
            <w:pPr>
              <w:pStyle w:val="paragraph"/>
              <w:numPr>
                <w:ilvl w:val="0"/>
                <w:numId w:val="12"/>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“Campus wide involvement with SAC, I think we did some great things over the past year, especially concerning issues involving staff and events. It would be great to make those bigger this year, but it may be harder with the current climate of social distancing”</w:t>
            </w:r>
            <w:r w:rsidRPr="000D67E4">
              <w:rPr>
                <w:rStyle w:val="eop"/>
                <w:rFonts w:asciiTheme="minorHAnsi" w:hAnsiTheme="minorHAnsi" w:cstheme="minorHAnsi"/>
              </w:rPr>
              <w:t> </w:t>
            </w:r>
          </w:p>
          <w:p w14:paraId="25D879BE" w14:textId="77777777" w:rsidR="00F86C19" w:rsidRPr="000D67E4" w:rsidRDefault="00F86C19" w:rsidP="00F86C19">
            <w:pPr>
              <w:pStyle w:val="paragraph"/>
              <w:numPr>
                <w:ilvl w:val="0"/>
                <w:numId w:val="13"/>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“Branding SAC – I want staff across campus to understand who we are and how we represent them. I want a clear understanding of where SAC has come from and where we are going (both this year, and in the future)”</w:t>
            </w:r>
            <w:r w:rsidRPr="000D67E4">
              <w:rPr>
                <w:rStyle w:val="eop"/>
                <w:rFonts w:asciiTheme="minorHAnsi" w:hAnsiTheme="minorHAnsi" w:cstheme="minorHAnsi"/>
              </w:rPr>
              <w:t> </w:t>
            </w:r>
          </w:p>
          <w:p w14:paraId="7CC321B8" w14:textId="77777777" w:rsidR="00F86C19" w:rsidRPr="000D67E4" w:rsidRDefault="00F86C19" w:rsidP="00F86C19">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0D67E4">
              <w:rPr>
                <w:rStyle w:val="normaltextrun"/>
                <w:rFonts w:asciiTheme="minorHAnsi" w:eastAsiaTheme="majorEastAsia" w:hAnsiTheme="minorHAnsi" w:cstheme="minorHAnsi"/>
              </w:rPr>
              <w:t>“Look at ways for the staff to have a larger voice on campus” </w:t>
            </w:r>
            <w:r w:rsidRPr="000D67E4">
              <w:rPr>
                <w:rStyle w:val="eop"/>
                <w:rFonts w:asciiTheme="minorHAnsi" w:hAnsiTheme="minorHAnsi" w:cstheme="minorHAnsi"/>
              </w:rPr>
              <w:t> </w:t>
            </w:r>
          </w:p>
          <w:p w14:paraId="64F19CC8"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2418981F"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t>In the first meeting a Marketing/Perception Overview Chart was created which highlighted Relationships, Messages, Promote/Push, Visibility, and To Do. The marketing and perception piece helped in answering the who, what, how, and why of the issues addressed in the points.  From there a plan of action was developed.</w:t>
            </w:r>
            <w:r w:rsidRPr="000D67E4">
              <w:rPr>
                <w:rStyle w:val="eop"/>
                <w:rFonts w:asciiTheme="minorHAnsi" w:hAnsiTheme="minorHAnsi" w:cstheme="minorHAnsi"/>
              </w:rPr>
              <w:t> </w:t>
            </w:r>
          </w:p>
          <w:p w14:paraId="5E90B394"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70461831"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t>The Task Force refreshed SAC’s social media presence. SAC’s Facebook page became active again and an Instagram account was created. The Task Force set about using these social media accounts to support increased visibility of SAC. For example, we highlighted SAC council members, promoted special events, and programming.</w:t>
            </w:r>
            <w:r w:rsidRPr="000D67E4">
              <w:rPr>
                <w:rStyle w:val="eop"/>
                <w:rFonts w:asciiTheme="minorHAnsi" w:hAnsiTheme="minorHAnsi" w:cstheme="minorHAnsi"/>
              </w:rPr>
              <w:t> </w:t>
            </w:r>
          </w:p>
          <w:p w14:paraId="4C1B116D"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457865BA"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t>The Task Force created a partnership with HR to introduce SAC to new hires, specifically A&amp;P/SP staff, through HR’s 5-Star Academy.  The Task Force was successful in solidifying the 30-minute presentation spot. The Task Force designed and delivered a presentation to the Council in February 2021 and Council approval was requested. Task Force is awaiting vote*.</w:t>
            </w:r>
            <w:r w:rsidRPr="000D67E4">
              <w:rPr>
                <w:rStyle w:val="eop"/>
                <w:rFonts w:asciiTheme="minorHAnsi" w:hAnsiTheme="minorHAnsi" w:cstheme="minorHAnsi"/>
              </w:rPr>
              <w:t> </w:t>
            </w:r>
          </w:p>
          <w:p w14:paraId="36E37653"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4F3F1B41"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t>The Lunch-Buddy Program was developed in conjunction with the 5-Star Academy presentation. SAC would like to use this program to create camaraderie between new staff hires and active SAC members in the FGCU community. As we collaborate with the Eagle ID Card Office and Campus Dining, specifics are being finalized presently and will be presented to the council in the next month or so. </w:t>
            </w:r>
            <w:r w:rsidRPr="000D67E4">
              <w:rPr>
                <w:rStyle w:val="eop"/>
                <w:rFonts w:asciiTheme="minorHAnsi" w:hAnsiTheme="minorHAnsi" w:cstheme="minorHAnsi"/>
              </w:rPr>
              <w:t> </w:t>
            </w:r>
          </w:p>
          <w:p w14:paraId="430562EE"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40B127E4" w14:textId="0A1EA18A"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t>A major accomplishment of the Task Force was collaborating with the FGCU Foundation Office on a new initiative to increase awareness of the Staff Advisory Council within the Southwest Florida community.  This was achieved through participation in the Give-Where-You-Live-Collier Fundraiser, where SAC raised $2,469 towards the SAC Scholarship Fund. SAC received an additional $500 match from the Foundation, making the giving total $2,969.  SAC’s scholarship currently has a total of $5,935.99 available to award in the 2021-2022 academic year!</w:t>
            </w:r>
            <w:r w:rsidRPr="000D67E4">
              <w:rPr>
                <w:rStyle w:val="eop"/>
                <w:rFonts w:asciiTheme="minorHAnsi" w:hAnsiTheme="minorHAnsi" w:cstheme="minorHAnsi"/>
              </w:rPr>
              <w:t> </w:t>
            </w:r>
          </w:p>
          <w:p w14:paraId="67543117"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eop"/>
                <w:rFonts w:asciiTheme="minorHAnsi" w:hAnsiTheme="minorHAnsi" w:cstheme="minorHAnsi"/>
              </w:rPr>
              <w:t> </w:t>
            </w:r>
          </w:p>
          <w:p w14:paraId="23EC2256" w14:textId="77777777" w:rsidR="00F86C19" w:rsidRPr="000D67E4" w:rsidRDefault="00F86C19" w:rsidP="00F86C19">
            <w:pPr>
              <w:pStyle w:val="paragraph"/>
              <w:spacing w:before="0" w:beforeAutospacing="0" w:after="0" w:afterAutospacing="0"/>
              <w:textAlignment w:val="baseline"/>
              <w:rPr>
                <w:rFonts w:asciiTheme="minorHAnsi" w:hAnsiTheme="minorHAnsi" w:cstheme="minorHAnsi"/>
              </w:rPr>
            </w:pPr>
            <w:r w:rsidRPr="000D67E4">
              <w:rPr>
                <w:rStyle w:val="normaltextrun"/>
                <w:rFonts w:asciiTheme="minorHAnsi" w:eastAsiaTheme="majorEastAsia" w:hAnsiTheme="minorHAnsi" w:cstheme="minorHAnsi"/>
              </w:rPr>
              <w:lastRenderedPageBreak/>
              <w:t>The Task Force recognized the need to preserve the acknowledgments, initiatives, and resolutions SAC has made and/or contributed to since its inception in 2001. The creation of the SAC Legacy Document began. It has been a daunting task, as locating and documenting the aforementioned was difficult with no archiving of materials beforehand. However, it is the Task Force’s intention that SAC officers from here on will continue to keep and update the document for historical purposes. The Legacy Document is complete and will be presented to SAC’s officers at their next meeting.</w:t>
            </w:r>
            <w:r w:rsidRPr="000D67E4">
              <w:rPr>
                <w:rStyle w:val="eop"/>
                <w:rFonts w:asciiTheme="minorHAnsi" w:hAnsiTheme="minorHAnsi" w:cstheme="minorHAnsi"/>
              </w:rPr>
              <w:t> </w:t>
            </w:r>
          </w:p>
          <w:p w14:paraId="76E10AB6" w14:textId="77777777" w:rsidR="00F86C19" w:rsidRPr="000D67E4" w:rsidRDefault="00F86C19" w:rsidP="00F86C19">
            <w:pPr>
              <w:ind w:left="0" w:firstLine="0"/>
              <w:textAlignment w:val="baseline"/>
              <w:rPr>
                <w:rFonts w:eastAsia="Times New Roman" w:cstheme="minorHAnsi"/>
                <w:b/>
                <w:sz w:val="24"/>
                <w:szCs w:val="24"/>
              </w:rPr>
            </w:pPr>
          </w:p>
          <w:p w14:paraId="2AE3853A" w14:textId="3907AF68" w:rsidR="00F86C19" w:rsidRPr="000D67E4" w:rsidRDefault="00F86C19" w:rsidP="00F86C19">
            <w:pPr>
              <w:ind w:left="0" w:firstLine="0"/>
              <w:textAlignment w:val="baseline"/>
              <w:rPr>
                <w:rFonts w:eastAsia="Times New Roman" w:cstheme="minorHAnsi"/>
                <w:b/>
                <w:sz w:val="24"/>
                <w:szCs w:val="24"/>
              </w:rPr>
            </w:pPr>
            <w:r w:rsidRPr="000D67E4">
              <w:rPr>
                <w:rFonts w:eastAsia="Times New Roman" w:cstheme="minorHAnsi"/>
                <w:b/>
                <w:sz w:val="24"/>
                <w:szCs w:val="24"/>
              </w:rPr>
              <w:t>Further SAC Task Force Recommendations: </w:t>
            </w:r>
          </w:p>
          <w:p w14:paraId="757AD473"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04354830"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This section will give suggestion towards further developing the legacy document.  </w:t>
            </w:r>
          </w:p>
          <w:p w14:paraId="0B1F13CF"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It will also point out areas in which the Task Force was not able to focus on and where future committees and task forces may continue the work. </w:t>
            </w:r>
          </w:p>
          <w:p w14:paraId="4247B2C8"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53A2808A"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Assign communications roles and responsibilities between officers and committee chairs </w:t>
            </w:r>
          </w:p>
          <w:p w14:paraId="1C2A1ED4"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16ED65B0"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Create a communications liaison role that can oversee all promotion channels and communication announcements across all committees. This role should also handle the website and work with officers to ensure information is effective and consistent between emails and website. </w:t>
            </w:r>
          </w:p>
          <w:p w14:paraId="2C62CD08"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Historian role? Secretary and VP </w:t>
            </w:r>
          </w:p>
          <w:p w14:paraId="6560794E"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411A9787"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If events committee can plan programming before Fall start, there could be a more impressive push during SAC retreat for participation from all members and at least one event throughout the year.  </w:t>
            </w:r>
          </w:p>
          <w:p w14:paraId="467E0EAC" w14:textId="49565595"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6D05B160"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SAC presentation should be used as an introduction at the SAC Retreat to welcome new members and explain what we do </w:t>
            </w:r>
          </w:p>
          <w:p w14:paraId="0E72A85D"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5FB1AE42"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Suggestions: Gathering data, minutes, files, etc.  </w:t>
            </w:r>
          </w:p>
          <w:p w14:paraId="3E76F5D7"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29212A4B"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Delegation of goals to committees? </w:t>
            </w:r>
          </w:p>
          <w:p w14:paraId="786037F7"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1E4FEBD4" w14:textId="2DEF8A28"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Continuous task force? Or a second year, reevaluate? Or as needed and not dissolve</w:t>
            </w:r>
            <w:r w:rsidR="000D67E4">
              <w:rPr>
                <w:rFonts w:eastAsia="Times New Roman" w:cstheme="minorHAnsi"/>
                <w:sz w:val="24"/>
                <w:szCs w:val="24"/>
              </w:rPr>
              <w:t>d? All questions for the next year’s SAC group.</w:t>
            </w:r>
            <w:r w:rsidRPr="000D67E4">
              <w:rPr>
                <w:rFonts w:eastAsia="Times New Roman" w:cstheme="minorHAnsi"/>
                <w:sz w:val="24"/>
                <w:szCs w:val="24"/>
              </w:rPr>
              <w:t> </w:t>
            </w:r>
          </w:p>
          <w:p w14:paraId="7B16E979" w14:textId="77777777" w:rsidR="00F86C19" w:rsidRPr="000D67E4" w:rsidRDefault="00F86C19" w:rsidP="00F86C19">
            <w:pPr>
              <w:ind w:left="0" w:firstLine="0"/>
              <w:textAlignment w:val="baseline"/>
              <w:rPr>
                <w:rFonts w:eastAsia="Times New Roman" w:cstheme="minorHAnsi"/>
                <w:sz w:val="24"/>
                <w:szCs w:val="24"/>
              </w:rPr>
            </w:pPr>
            <w:r w:rsidRPr="000D67E4">
              <w:rPr>
                <w:rFonts w:eastAsia="Times New Roman" w:cstheme="minorHAnsi"/>
                <w:sz w:val="24"/>
                <w:szCs w:val="24"/>
              </w:rPr>
              <w:t> </w:t>
            </w:r>
          </w:p>
          <w:p w14:paraId="5FDA30AC" w14:textId="01116EC1" w:rsidR="00F86C19" w:rsidRPr="000D67E4" w:rsidRDefault="00F86C19" w:rsidP="00F86C19">
            <w:pPr>
              <w:jc w:val="center"/>
              <w:rPr>
                <w:rFonts w:eastAsia="Calibri" w:cstheme="minorHAnsi"/>
                <w:b/>
                <w:sz w:val="24"/>
                <w:szCs w:val="24"/>
              </w:rPr>
            </w:pPr>
            <w:r w:rsidRPr="000D67E4">
              <w:rPr>
                <w:rFonts w:eastAsia="Calibri" w:cstheme="minorHAnsi"/>
                <w:b/>
                <w:sz w:val="24"/>
                <w:szCs w:val="24"/>
              </w:rPr>
              <w:t>Diversity and Inclusion Task Force Report/Synopsis</w:t>
            </w:r>
          </w:p>
          <w:p w14:paraId="508A3124" w14:textId="77777777" w:rsidR="00F86C19" w:rsidRPr="000D67E4" w:rsidRDefault="00F86C19" w:rsidP="00F86C19">
            <w:pPr>
              <w:ind w:left="0" w:firstLine="0"/>
              <w:rPr>
                <w:rFonts w:eastAsia="Calibri" w:cstheme="minorHAnsi"/>
                <w:sz w:val="24"/>
                <w:szCs w:val="24"/>
              </w:rPr>
            </w:pPr>
            <w:r w:rsidRPr="000D67E4">
              <w:rPr>
                <w:rFonts w:eastAsia="Calibri" w:cstheme="minorHAnsi"/>
                <w:sz w:val="24"/>
                <w:szCs w:val="24"/>
              </w:rPr>
              <w:t xml:space="preserve">The purpose of the Diversity and Inclusion Task Force was to increase the Staff Advisory Council’s (SAC) collaboration with diversity and inclusion initiatives, such as the Black Faculty Staff Alliance, the Continuous Improvement Committee, Safe Zone, and the Diversity and Inclusion Certificate Program, among others, and in helping to achieve the university’s stated goal of “developing solutions to persistent and uneven access, retention, and advancement of underrepresented and marginalized faculty, staff, and students.”  The main aspect of the task force’s purpose was to start </w:t>
            </w:r>
            <w:r w:rsidRPr="000D67E4">
              <w:rPr>
                <w:rFonts w:eastAsia="Calibri" w:cstheme="minorHAnsi"/>
                <w:sz w:val="24"/>
                <w:szCs w:val="24"/>
              </w:rPr>
              <w:lastRenderedPageBreak/>
              <w:t xml:space="preserve">discussions among staff regarding how SAC can be involved in furthering diversity and inclusion at FGCU, whose Mission is to “embrace diversity” and one of whose Guiding Principles is that “Diversity is a source of renewal and vitality.”  </w:t>
            </w:r>
          </w:p>
          <w:p w14:paraId="608C192E" w14:textId="77777777" w:rsidR="00F86C19" w:rsidRPr="000D67E4" w:rsidRDefault="00F86C19" w:rsidP="00F86C19">
            <w:pPr>
              <w:ind w:left="0" w:firstLine="0"/>
              <w:rPr>
                <w:rFonts w:eastAsia="Calibri" w:cstheme="minorHAnsi"/>
                <w:sz w:val="24"/>
                <w:szCs w:val="24"/>
              </w:rPr>
            </w:pPr>
            <w:r w:rsidRPr="000D67E4">
              <w:rPr>
                <w:rFonts w:eastAsia="Calibri" w:cstheme="minorHAnsi"/>
                <w:sz w:val="24"/>
                <w:szCs w:val="24"/>
              </w:rPr>
              <w:t>Several meetings of the task force were held via Teams to focus its purpose and plan next steps.  The primary activity resulting was the January 19, 2021 town hall meeting, held via Zoom, in which staff were invited to voice their concerns and ideas regarding diversity and inclusion on campus in a safe space.  The plan was to have a series of these town hall meetings with a new theme for each.</w:t>
            </w:r>
          </w:p>
          <w:p w14:paraId="79AED126" w14:textId="77777777" w:rsidR="00F86C19" w:rsidRPr="000D67E4" w:rsidRDefault="00F86C19" w:rsidP="00F86C19">
            <w:pPr>
              <w:ind w:left="0" w:firstLine="0"/>
              <w:rPr>
                <w:rFonts w:eastAsia="Calibri" w:cstheme="minorHAnsi"/>
                <w:color w:val="201F1E"/>
                <w:sz w:val="24"/>
                <w:szCs w:val="24"/>
              </w:rPr>
            </w:pPr>
            <w:r w:rsidRPr="000D67E4">
              <w:rPr>
                <w:rFonts w:eastAsia="Calibri" w:cstheme="minorHAnsi"/>
                <w:color w:val="201F1E"/>
                <w:sz w:val="24"/>
                <w:szCs w:val="24"/>
              </w:rPr>
              <w:t>Some major themes that arose in the well-attended town hall included civic literacy and controversy with civility.  Potential activities and/or programs that the task force thought were realistic and effective ideas are:</w:t>
            </w:r>
          </w:p>
          <w:p w14:paraId="429A9E08" w14:textId="77777777" w:rsidR="00F86C19" w:rsidRPr="000D67E4" w:rsidRDefault="00F86C19" w:rsidP="00F86C19">
            <w:pPr>
              <w:ind w:left="0" w:firstLine="0"/>
              <w:rPr>
                <w:rFonts w:eastAsia="Calibri" w:cstheme="minorHAnsi"/>
                <w:color w:val="201F1E"/>
                <w:sz w:val="24"/>
                <w:szCs w:val="24"/>
              </w:rPr>
            </w:pPr>
          </w:p>
          <w:p w14:paraId="40AD833B" w14:textId="77777777" w:rsidR="00F86C19" w:rsidRPr="000D67E4" w:rsidRDefault="00F86C19" w:rsidP="00F86C19">
            <w:pPr>
              <w:numPr>
                <w:ilvl w:val="0"/>
                <w:numId w:val="4"/>
              </w:numPr>
              <w:shd w:val="clear" w:color="auto" w:fill="FFFFFF"/>
              <w:rPr>
                <w:rFonts w:eastAsia="Times New Roman" w:cstheme="minorHAnsi"/>
                <w:color w:val="000000"/>
                <w:sz w:val="24"/>
                <w:szCs w:val="24"/>
              </w:rPr>
            </w:pPr>
            <w:r w:rsidRPr="000D67E4">
              <w:rPr>
                <w:rFonts w:eastAsia="Times New Roman" w:cstheme="minorHAnsi"/>
                <w:b/>
                <w:bCs/>
                <w:color w:val="000000"/>
                <w:sz w:val="24"/>
                <w:szCs w:val="24"/>
              </w:rPr>
              <w:t>Civic/News Literacy workshop during Soar into Spring</w:t>
            </w:r>
          </w:p>
          <w:p w14:paraId="5B903E9B" w14:textId="77777777" w:rsidR="00F86C19" w:rsidRPr="000D67E4" w:rsidRDefault="00F86C19" w:rsidP="00F86C19">
            <w:pPr>
              <w:numPr>
                <w:ilvl w:val="0"/>
                <w:numId w:val="4"/>
              </w:numPr>
              <w:shd w:val="clear" w:color="auto" w:fill="FFFFFF"/>
              <w:rPr>
                <w:rFonts w:eastAsia="Times New Roman" w:cstheme="minorHAnsi"/>
                <w:color w:val="000000"/>
                <w:sz w:val="24"/>
                <w:szCs w:val="24"/>
              </w:rPr>
            </w:pPr>
            <w:r w:rsidRPr="000D67E4">
              <w:rPr>
                <w:rFonts w:eastAsia="Times New Roman" w:cstheme="minorHAnsi"/>
                <w:b/>
                <w:bCs/>
                <w:color w:val="000000"/>
                <w:sz w:val="24"/>
                <w:szCs w:val="24"/>
              </w:rPr>
              <w:t>Civic Education/Literacy Campus-Wide Event </w:t>
            </w:r>
          </w:p>
          <w:p w14:paraId="47BEA7C9" w14:textId="77777777" w:rsidR="00F86C19" w:rsidRPr="000D67E4" w:rsidRDefault="00F86C19" w:rsidP="00F86C19">
            <w:pPr>
              <w:numPr>
                <w:ilvl w:val="0"/>
                <w:numId w:val="4"/>
              </w:numPr>
              <w:shd w:val="clear" w:color="auto" w:fill="FFFFFF"/>
              <w:rPr>
                <w:rFonts w:eastAsia="Times New Roman" w:cstheme="minorHAnsi"/>
                <w:color w:val="000000"/>
                <w:sz w:val="24"/>
                <w:szCs w:val="24"/>
              </w:rPr>
            </w:pPr>
            <w:r w:rsidRPr="000D67E4">
              <w:rPr>
                <w:rFonts w:eastAsia="Times New Roman" w:cstheme="minorHAnsi"/>
                <w:b/>
                <w:bCs/>
                <w:color w:val="000000"/>
                <w:sz w:val="24"/>
                <w:szCs w:val="24"/>
              </w:rPr>
              <w:t>Walk and Talk Series (content experts from around campus with pop-up topics such as voting, the constitution, equity, and more).</w:t>
            </w:r>
          </w:p>
          <w:p w14:paraId="78379DF0" w14:textId="77777777" w:rsidR="00F86C19" w:rsidRPr="000D67E4" w:rsidRDefault="00F86C19" w:rsidP="00F86C19">
            <w:pPr>
              <w:shd w:val="clear" w:color="auto" w:fill="FFFFFF"/>
              <w:ind w:left="0" w:firstLine="0"/>
              <w:rPr>
                <w:rFonts w:eastAsia="Times New Roman" w:cstheme="minorHAnsi"/>
                <w:color w:val="000000"/>
                <w:sz w:val="24"/>
                <w:szCs w:val="24"/>
              </w:rPr>
            </w:pPr>
          </w:p>
          <w:p w14:paraId="08B2EAD0" w14:textId="77777777" w:rsidR="00F86C19" w:rsidRPr="000D67E4" w:rsidRDefault="00F86C19" w:rsidP="00F86C19">
            <w:pPr>
              <w:shd w:val="clear" w:color="auto" w:fill="FFFFFF"/>
              <w:ind w:left="0" w:firstLine="0"/>
              <w:rPr>
                <w:rFonts w:eastAsia="Times New Roman" w:cstheme="minorHAnsi"/>
                <w:color w:val="000000"/>
                <w:sz w:val="24"/>
                <w:szCs w:val="24"/>
              </w:rPr>
            </w:pPr>
            <w:r w:rsidRPr="000D67E4">
              <w:rPr>
                <w:rFonts w:eastAsia="Times New Roman" w:cstheme="minorHAnsi"/>
                <w:color w:val="000000"/>
                <w:sz w:val="24"/>
                <w:szCs w:val="24"/>
              </w:rPr>
              <w:t>Because Jessi Drummond left FGCU, the last meeting of the task force was on January 20, 2021.  Amy Craig was added to the group in March.  No other meetings have taken place. The accumulated notes from all Diversity and Inclusion Task Force meetings will be sent to the Secretary of SAC.</w:t>
            </w:r>
          </w:p>
          <w:p w14:paraId="1F738304" w14:textId="077136E3" w:rsidR="00732FCA" w:rsidRPr="000D67E4" w:rsidRDefault="00732FCA" w:rsidP="0066077A">
            <w:pPr>
              <w:ind w:left="0" w:firstLine="0"/>
              <w:rPr>
                <w:rFonts w:cstheme="minorHAnsi"/>
                <w:sz w:val="24"/>
                <w:szCs w:val="24"/>
              </w:rPr>
            </w:pPr>
          </w:p>
        </w:tc>
      </w:tr>
      <w:tr w:rsidR="005D03B5" w:rsidRPr="000D67E4" w14:paraId="595C8A9D" w14:textId="77777777" w:rsidTr="00CD0D6C">
        <w:tc>
          <w:tcPr>
            <w:tcW w:w="643" w:type="pct"/>
            <w:tcBorders>
              <w:bottom w:val="single" w:sz="4" w:space="0" w:color="auto"/>
            </w:tcBorders>
          </w:tcPr>
          <w:p w14:paraId="5CB5C3B9" w14:textId="77777777" w:rsidR="000E271F" w:rsidRPr="000D67E4" w:rsidRDefault="000E271F" w:rsidP="00994F1A">
            <w:pPr>
              <w:pStyle w:val="NoSpacing"/>
              <w:ind w:left="0" w:firstLine="0"/>
              <w:rPr>
                <w:rFonts w:cstheme="minorHAnsi"/>
                <w:sz w:val="24"/>
                <w:szCs w:val="24"/>
              </w:rPr>
            </w:pPr>
          </w:p>
          <w:p w14:paraId="43F614CC" w14:textId="4422718A" w:rsidR="000E271F" w:rsidRPr="000D67E4" w:rsidRDefault="000E271F" w:rsidP="00994F1A">
            <w:pPr>
              <w:pStyle w:val="NoSpacing"/>
              <w:ind w:left="0" w:firstLine="0"/>
              <w:rPr>
                <w:rFonts w:cstheme="minorHAnsi"/>
                <w:sz w:val="24"/>
                <w:szCs w:val="24"/>
              </w:rPr>
            </w:pPr>
            <w:r w:rsidRPr="000D67E4">
              <w:rPr>
                <w:rFonts w:cstheme="minorHAnsi"/>
                <w:sz w:val="24"/>
                <w:szCs w:val="24"/>
              </w:rPr>
              <w:t>New Business</w:t>
            </w:r>
          </w:p>
        </w:tc>
        <w:tc>
          <w:tcPr>
            <w:tcW w:w="808" w:type="pct"/>
            <w:tcBorders>
              <w:bottom w:val="single" w:sz="4" w:space="0" w:color="auto"/>
            </w:tcBorders>
          </w:tcPr>
          <w:p w14:paraId="5288B591" w14:textId="77777777" w:rsidR="000E271F" w:rsidRPr="000D67E4" w:rsidRDefault="000E271F" w:rsidP="00CA1282">
            <w:pPr>
              <w:pStyle w:val="NoSpacing"/>
              <w:ind w:left="0" w:firstLine="0"/>
              <w:rPr>
                <w:rFonts w:cstheme="minorHAnsi"/>
                <w:sz w:val="24"/>
                <w:szCs w:val="24"/>
              </w:rPr>
            </w:pPr>
          </w:p>
        </w:tc>
        <w:tc>
          <w:tcPr>
            <w:tcW w:w="3549" w:type="pct"/>
            <w:tcBorders>
              <w:bottom w:val="single" w:sz="4" w:space="0" w:color="auto"/>
            </w:tcBorders>
          </w:tcPr>
          <w:p w14:paraId="5E553099" w14:textId="14D28D0D" w:rsidR="00E0566B" w:rsidRPr="000D67E4" w:rsidRDefault="00E0566B" w:rsidP="00F86C19">
            <w:pPr>
              <w:pStyle w:val="ListParagraph"/>
              <w:numPr>
                <w:ilvl w:val="1"/>
                <w:numId w:val="3"/>
              </w:numPr>
              <w:spacing w:after="160" w:line="259" w:lineRule="auto"/>
              <w:rPr>
                <w:rFonts w:cstheme="minorHAnsi"/>
                <w:bCs/>
                <w:sz w:val="24"/>
                <w:szCs w:val="24"/>
              </w:rPr>
            </w:pPr>
            <w:r w:rsidRPr="000D67E4">
              <w:rPr>
                <w:rFonts w:cstheme="minorHAnsi"/>
                <w:bCs/>
                <w:sz w:val="24"/>
                <w:szCs w:val="24"/>
              </w:rPr>
              <w:t xml:space="preserve">SAC Officer Nominee introductions </w:t>
            </w:r>
          </w:p>
          <w:p w14:paraId="11BA3D73" w14:textId="790F0A67" w:rsidR="00F86C19" w:rsidRPr="000D67E4" w:rsidRDefault="00F86C19" w:rsidP="00F86C19">
            <w:pPr>
              <w:rPr>
                <w:rFonts w:cstheme="minorHAnsi"/>
                <w:sz w:val="24"/>
                <w:szCs w:val="24"/>
              </w:rPr>
            </w:pPr>
            <w:r w:rsidRPr="000D67E4">
              <w:rPr>
                <w:rFonts w:cstheme="minorHAnsi"/>
                <w:sz w:val="24"/>
                <w:szCs w:val="24"/>
              </w:rPr>
              <w:t>Officer Nominees: Voting starts today and goes until 6/18 at 4pm</w:t>
            </w:r>
          </w:p>
          <w:p w14:paraId="1278A391" w14:textId="77777777" w:rsidR="00F86C19" w:rsidRPr="000D67E4" w:rsidRDefault="00F86C19" w:rsidP="00F86C19">
            <w:pPr>
              <w:rPr>
                <w:rFonts w:cstheme="minorHAnsi"/>
                <w:sz w:val="24"/>
                <w:szCs w:val="24"/>
              </w:rPr>
            </w:pPr>
          </w:p>
          <w:tbl>
            <w:tblPr>
              <w:tblW w:w="9180" w:type="dxa"/>
              <w:tblLayout w:type="fixed"/>
              <w:tblCellMar>
                <w:left w:w="0" w:type="dxa"/>
                <w:right w:w="0" w:type="dxa"/>
              </w:tblCellMar>
              <w:tblLook w:val="04A0" w:firstRow="1" w:lastRow="0" w:firstColumn="1" w:lastColumn="0" w:noHBand="0" w:noVBand="1"/>
            </w:tblPr>
            <w:tblGrid>
              <w:gridCol w:w="5439"/>
              <w:gridCol w:w="3741"/>
            </w:tblGrid>
            <w:tr w:rsidR="00F86C19" w:rsidRPr="000D67E4" w14:paraId="4A51B57C" w14:textId="77777777" w:rsidTr="00F86C19">
              <w:trPr>
                <w:trHeight w:val="540"/>
              </w:trPr>
              <w:tc>
                <w:tcPr>
                  <w:tcW w:w="543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27B2DD" w14:textId="77777777" w:rsidR="00F86C19" w:rsidRPr="000D67E4" w:rsidRDefault="00F86C19" w:rsidP="008858A5">
                  <w:pPr>
                    <w:framePr w:hSpace="180" w:wrap="around" w:vAnchor="text" w:hAnchor="text" w:x="-113" w:y="1"/>
                    <w:suppressOverlap/>
                    <w:rPr>
                      <w:rFonts w:cstheme="minorHAnsi"/>
                      <w:b/>
                      <w:bCs/>
                      <w:i/>
                      <w:iCs/>
                      <w:color w:val="000000"/>
                      <w:sz w:val="24"/>
                      <w:szCs w:val="24"/>
                    </w:rPr>
                  </w:pPr>
                  <w:r w:rsidRPr="000D67E4">
                    <w:rPr>
                      <w:rFonts w:cstheme="minorHAnsi"/>
                      <w:b/>
                      <w:bCs/>
                      <w:i/>
                      <w:iCs/>
                      <w:color w:val="000000"/>
                      <w:sz w:val="24"/>
                      <w:szCs w:val="24"/>
                    </w:rPr>
                    <w:t>NAME</w:t>
                  </w:r>
                </w:p>
              </w:tc>
              <w:tc>
                <w:tcPr>
                  <w:tcW w:w="37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05A32C" w14:textId="77777777" w:rsidR="00F86C19" w:rsidRPr="000D67E4" w:rsidRDefault="00F86C19" w:rsidP="008858A5">
                  <w:pPr>
                    <w:framePr w:hSpace="180" w:wrap="around" w:vAnchor="text" w:hAnchor="text" w:x="-113" w:y="1"/>
                    <w:suppressOverlap/>
                    <w:rPr>
                      <w:rFonts w:cstheme="minorHAnsi"/>
                      <w:b/>
                      <w:bCs/>
                      <w:i/>
                      <w:iCs/>
                      <w:color w:val="000000"/>
                      <w:sz w:val="24"/>
                      <w:szCs w:val="24"/>
                    </w:rPr>
                  </w:pPr>
                  <w:r w:rsidRPr="000D67E4">
                    <w:rPr>
                      <w:rFonts w:cstheme="minorHAnsi"/>
                      <w:b/>
                      <w:bCs/>
                      <w:i/>
                      <w:iCs/>
                      <w:color w:val="000000"/>
                      <w:sz w:val="24"/>
                      <w:szCs w:val="24"/>
                    </w:rPr>
                    <w:t>POSITION</w:t>
                  </w:r>
                </w:p>
              </w:tc>
            </w:tr>
            <w:tr w:rsidR="00F86C19" w:rsidRPr="000D67E4" w14:paraId="4CF451FD"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3BAC4278"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Andi Clemons</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5A7EC910"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President</w:t>
                  </w:r>
                </w:p>
              </w:tc>
            </w:tr>
            <w:tr w:rsidR="00F86C19" w:rsidRPr="000D67E4" w14:paraId="7AA6080B"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67954BB8"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Amy Craig</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6586ACF4"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Secretary</w:t>
                  </w:r>
                </w:p>
              </w:tc>
            </w:tr>
            <w:tr w:rsidR="00F86C19" w:rsidRPr="000D67E4" w14:paraId="586DEE95"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4E8F946B"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Amy Hall</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753DA19D"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Secretary</w:t>
                  </w:r>
                </w:p>
              </w:tc>
            </w:tr>
            <w:tr w:rsidR="00F86C19" w:rsidRPr="000D67E4" w14:paraId="015041FA"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0C66AF5C"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Iris Perez</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5A621F1B"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Secretary</w:t>
                  </w:r>
                </w:p>
              </w:tc>
            </w:tr>
            <w:tr w:rsidR="00F86C19" w:rsidRPr="000D67E4" w14:paraId="2013A6FE"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7EFFCE43"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Amy Hall</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3698D442"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Treasurer</w:t>
                  </w:r>
                </w:p>
              </w:tc>
            </w:tr>
            <w:tr w:rsidR="00F86C19" w:rsidRPr="000D67E4" w14:paraId="54862417"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2CFA2EE6"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Iris Perez</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14E5F21E"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Treasurer</w:t>
                  </w:r>
                </w:p>
              </w:tc>
            </w:tr>
            <w:tr w:rsidR="00F86C19" w:rsidRPr="000D67E4" w14:paraId="79CB0E5B"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3923733A"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Kelly Boyd</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20084EFD"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Treasurer</w:t>
                  </w:r>
                </w:p>
              </w:tc>
            </w:tr>
            <w:tr w:rsidR="00F86C19" w:rsidRPr="000D67E4" w14:paraId="2738DD59"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7DF2C013"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 xml:space="preserve">Regina </w:t>
                  </w:r>
                  <w:proofErr w:type="spellStart"/>
                  <w:r w:rsidRPr="000D67E4">
                    <w:rPr>
                      <w:rFonts w:cstheme="minorHAnsi"/>
                      <w:color w:val="000000"/>
                      <w:sz w:val="24"/>
                      <w:szCs w:val="24"/>
                    </w:rPr>
                    <w:t>Trabucco</w:t>
                  </w:r>
                  <w:proofErr w:type="spellEnd"/>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64BFA564"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Treasurer</w:t>
                  </w:r>
                </w:p>
              </w:tc>
            </w:tr>
            <w:tr w:rsidR="00F86C19" w:rsidRPr="000D67E4" w14:paraId="72907375"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4B906803"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Carolyn Greene</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7DF31C45"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Vice President</w:t>
                  </w:r>
                </w:p>
              </w:tc>
            </w:tr>
            <w:tr w:rsidR="00F86C19" w:rsidRPr="000D67E4" w14:paraId="2F897909" w14:textId="77777777" w:rsidTr="00F86C19">
              <w:trPr>
                <w:trHeight w:val="540"/>
              </w:trPr>
              <w:tc>
                <w:tcPr>
                  <w:tcW w:w="5439" w:type="dxa"/>
                  <w:tcBorders>
                    <w:top w:val="nil"/>
                    <w:left w:val="single" w:sz="8" w:space="0" w:color="auto"/>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2AAA3B07"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Mary Larkin</w:t>
                  </w:r>
                </w:p>
              </w:tc>
              <w:tc>
                <w:tcPr>
                  <w:tcW w:w="3741" w:type="dxa"/>
                  <w:tcBorders>
                    <w:top w:val="nil"/>
                    <w:left w:val="nil"/>
                    <w:bottom w:val="single" w:sz="8" w:space="0" w:color="auto"/>
                    <w:right w:val="single" w:sz="8" w:space="0" w:color="auto"/>
                  </w:tcBorders>
                  <w:shd w:val="clear" w:color="auto" w:fill="CCFF66"/>
                  <w:noWrap/>
                  <w:tcMar>
                    <w:top w:w="0" w:type="dxa"/>
                    <w:left w:w="108" w:type="dxa"/>
                    <w:bottom w:w="0" w:type="dxa"/>
                    <w:right w:w="108" w:type="dxa"/>
                  </w:tcMar>
                  <w:vAlign w:val="bottom"/>
                  <w:hideMark/>
                </w:tcPr>
                <w:p w14:paraId="5FA74831" w14:textId="77777777" w:rsidR="00F86C19" w:rsidRPr="000D67E4" w:rsidRDefault="00F86C19" w:rsidP="008858A5">
                  <w:pPr>
                    <w:framePr w:hSpace="180" w:wrap="around" w:vAnchor="text" w:hAnchor="text" w:x="-113" w:y="1"/>
                    <w:suppressOverlap/>
                    <w:rPr>
                      <w:rFonts w:cstheme="minorHAnsi"/>
                      <w:color w:val="000000"/>
                      <w:sz w:val="24"/>
                      <w:szCs w:val="24"/>
                    </w:rPr>
                  </w:pPr>
                  <w:r w:rsidRPr="000D67E4">
                    <w:rPr>
                      <w:rFonts w:cstheme="minorHAnsi"/>
                      <w:color w:val="000000"/>
                      <w:sz w:val="24"/>
                      <w:szCs w:val="24"/>
                    </w:rPr>
                    <w:t>Vice President</w:t>
                  </w:r>
                </w:p>
              </w:tc>
            </w:tr>
          </w:tbl>
          <w:p w14:paraId="0479972E" w14:textId="30966810" w:rsidR="00AE74B4" w:rsidRPr="000D67E4" w:rsidRDefault="00AE74B4" w:rsidP="00EA12FA">
            <w:pPr>
              <w:pStyle w:val="ListParagraph"/>
              <w:spacing w:after="160"/>
              <w:ind w:left="0" w:firstLine="0"/>
              <w:rPr>
                <w:rFonts w:cstheme="minorHAnsi"/>
                <w:sz w:val="24"/>
                <w:szCs w:val="24"/>
              </w:rPr>
            </w:pPr>
          </w:p>
        </w:tc>
      </w:tr>
      <w:tr w:rsidR="005D03B5" w:rsidRPr="000D67E4"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0D67E4" w:rsidRDefault="000E271F" w:rsidP="00994F1A">
            <w:pPr>
              <w:pStyle w:val="NoSpacing"/>
              <w:ind w:left="0" w:firstLine="0"/>
              <w:rPr>
                <w:rFonts w:cstheme="minorHAnsi"/>
                <w:sz w:val="24"/>
                <w:szCs w:val="24"/>
              </w:rPr>
            </w:pPr>
            <w:r w:rsidRPr="000D67E4">
              <w:rPr>
                <w:rFonts w:cstheme="minorHAnsi"/>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682A2F4B" w:rsidR="000E271F" w:rsidRPr="000D67E4" w:rsidRDefault="000E271F" w:rsidP="00994F1A">
            <w:pPr>
              <w:autoSpaceDE w:val="0"/>
              <w:autoSpaceDN w:val="0"/>
              <w:adjustRightInd w:val="0"/>
              <w:ind w:left="0" w:firstLine="0"/>
              <w:rPr>
                <w:rFonts w:cstheme="minorHAnsi"/>
                <w:b/>
                <w:sz w:val="24"/>
                <w:szCs w:val="24"/>
              </w:rPr>
            </w:pPr>
            <w:r w:rsidRPr="000D67E4">
              <w:rPr>
                <w:rFonts w:cstheme="minorHAnsi"/>
                <w:b/>
                <w:sz w:val="24"/>
                <w:szCs w:val="24"/>
              </w:rPr>
              <w:t>Elections:</w:t>
            </w:r>
          </w:p>
          <w:p w14:paraId="77EAD743" w14:textId="3FA1CB30" w:rsidR="000A5634" w:rsidRPr="000D67E4" w:rsidRDefault="000A5634" w:rsidP="00F45520">
            <w:pPr>
              <w:rPr>
                <w:rFonts w:cstheme="minorHAnsi"/>
                <w:sz w:val="24"/>
                <w:szCs w:val="24"/>
              </w:rPr>
            </w:pPr>
            <w:r w:rsidRPr="000D67E4">
              <w:rPr>
                <w:rFonts w:cstheme="minorHAnsi"/>
                <w:sz w:val="24"/>
                <w:szCs w:val="24"/>
              </w:rPr>
              <w:t xml:space="preserve">Checkbox survey for officer </w:t>
            </w:r>
            <w:r w:rsidR="00E0566B" w:rsidRPr="000D67E4">
              <w:rPr>
                <w:rFonts w:cstheme="minorHAnsi"/>
                <w:sz w:val="24"/>
                <w:szCs w:val="24"/>
              </w:rPr>
              <w:t>elections</w:t>
            </w:r>
            <w:r w:rsidR="00721461" w:rsidRPr="000D67E4">
              <w:rPr>
                <w:rFonts w:cstheme="minorHAnsi"/>
                <w:sz w:val="24"/>
                <w:szCs w:val="24"/>
              </w:rPr>
              <w:t xml:space="preserve"> will be available </w:t>
            </w:r>
            <w:r w:rsidR="00B92829" w:rsidRPr="000D67E4">
              <w:rPr>
                <w:rFonts w:cstheme="minorHAnsi"/>
                <w:sz w:val="24"/>
                <w:szCs w:val="24"/>
              </w:rPr>
              <w:t>at the end of this meeting</w:t>
            </w:r>
          </w:p>
        </w:tc>
      </w:tr>
      <w:tr w:rsidR="005D03B5" w:rsidRPr="000D67E4" w14:paraId="03C2418F" w14:textId="77777777" w:rsidTr="00CD0D6C">
        <w:tc>
          <w:tcPr>
            <w:tcW w:w="643" w:type="pct"/>
            <w:tcBorders>
              <w:top w:val="single" w:sz="4" w:space="0" w:color="auto"/>
            </w:tcBorders>
          </w:tcPr>
          <w:p w14:paraId="3B66BF6A" w14:textId="77777777" w:rsidR="000E271F" w:rsidRPr="000D67E4" w:rsidRDefault="000E271F" w:rsidP="00994F1A">
            <w:pPr>
              <w:pStyle w:val="NoSpacing"/>
              <w:ind w:left="0" w:firstLine="0"/>
              <w:rPr>
                <w:rFonts w:cstheme="minorHAnsi"/>
                <w:sz w:val="24"/>
                <w:szCs w:val="24"/>
              </w:rPr>
            </w:pPr>
          </w:p>
        </w:tc>
        <w:tc>
          <w:tcPr>
            <w:tcW w:w="808" w:type="pct"/>
            <w:tcBorders>
              <w:top w:val="single" w:sz="4" w:space="0" w:color="auto"/>
            </w:tcBorders>
          </w:tcPr>
          <w:p w14:paraId="6FCA1FCB" w14:textId="0C622AA2" w:rsidR="000E271F" w:rsidRPr="000D67E4" w:rsidRDefault="000E271F" w:rsidP="00994F1A">
            <w:pPr>
              <w:pStyle w:val="NoSpacing"/>
              <w:ind w:left="0" w:firstLine="0"/>
              <w:rPr>
                <w:rFonts w:cstheme="minorHAnsi"/>
                <w:sz w:val="24"/>
                <w:szCs w:val="24"/>
              </w:rPr>
            </w:pPr>
            <w:r w:rsidRPr="000D67E4">
              <w:rPr>
                <w:rFonts w:cstheme="minorHAnsi"/>
                <w:sz w:val="24"/>
                <w:szCs w:val="24"/>
              </w:rPr>
              <w:t>Chairs- Jaclyn Chastain &amp; Georgia Willis</w:t>
            </w:r>
          </w:p>
        </w:tc>
        <w:tc>
          <w:tcPr>
            <w:tcW w:w="3549" w:type="pct"/>
            <w:tcBorders>
              <w:top w:val="single" w:sz="4" w:space="0" w:color="auto"/>
            </w:tcBorders>
          </w:tcPr>
          <w:p w14:paraId="7E993E96" w14:textId="2DECB62C" w:rsidR="000E271F" w:rsidRPr="000D67E4" w:rsidRDefault="000E271F" w:rsidP="00994F1A">
            <w:pPr>
              <w:spacing w:line="259" w:lineRule="auto"/>
              <w:ind w:left="0" w:firstLine="0"/>
              <w:rPr>
                <w:rFonts w:cstheme="minorHAnsi"/>
                <w:b/>
                <w:sz w:val="24"/>
                <w:szCs w:val="24"/>
              </w:rPr>
            </w:pPr>
            <w:r w:rsidRPr="000D67E4">
              <w:rPr>
                <w:rFonts w:cstheme="minorHAnsi"/>
                <w:b/>
                <w:sz w:val="24"/>
                <w:szCs w:val="24"/>
              </w:rPr>
              <w:t>Employee Recognition:</w:t>
            </w:r>
          </w:p>
          <w:p w14:paraId="3832AA3B" w14:textId="53D8A218" w:rsidR="00714E28" w:rsidRPr="000D67E4" w:rsidRDefault="0055051F" w:rsidP="00E0566B">
            <w:pPr>
              <w:spacing w:line="259" w:lineRule="auto"/>
              <w:ind w:left="0" w:firstLine="0"/>
              <w:rPr>
                <w:rFonts w:cstheme="minorHAnsi"/>
                <w:sz w:val="24"/>
                <w:szCs w:val="24"/>
              </w:rPr>
            </w:pPr>
            <w:r w:rsidRPr="000D67E4">
              <w:rPr>
                <w:rFonts w:cstheme="minorHAnsi"/>
                <w:sz w:val="24"/>
                <w:szCs w:val="24"/>
              </w:rPr>
              <w:tab/>
            </w:r>
            <w:r w:rsidR="000A5634" w:rsidRPr="000D67E4">
              <w:rPr>
                <w:rFonts w:cstheme="minorHAnsi"/>
                <w:sz w:val="24"/>
                <w:szCs w:val="24"/>
              </w:rPr>
              <w:t>Bookstore Award application start</w:t>
            </w:r>
            <w:r w:rsidR="00E0566B" w:rsidRPr="000D67E4">
              <w:rPr>
                <w:rFonts w:cstheme="minorHAnsi"/>
                <w:sz w:val="24"/>
                <w:szCs w:val="24"/>
              </w:rPr>
              <w:t>ed</w:t>
            </w:r>
            <w:r w:rsidR="000A5634" w:rsidRPr="000D67E4">
              <w:rPr>
                <w:rFonts w:cstheme="minorHAnsi"/>
                <w:sz w:val="24"/>
                <w:szCs w:val="24"/>
              </w:rPr>
              <w:t xml:space="preserve"> June 1, </w:t>
            </w:r>
            <w:r w:rsidR="00E0566B" w:rsidRPr="000D67E4">
              <w:rPr>
                <w:rFonts w:cstheme="minorHAnsi"/>
                <w:sz w:val="24"/>
                <w:szCs w:val="24"/>
              </w:rPr>
              <w:t>l</w:t>
            </w:r>
            <w:r w:rsidR="000A5634" w:rsidRPr="000D67E4">
              <w:rPr>
                <w:rFonts w:cstheme="minorHAnsi"/>
                <w:sz w:val="24"/>
                <w:szCs w:val="24"/>
              </w:rPr>
              <w:t xml:space="preserve">ink </w:t>
            </w:r>
            <w:r w:rsidR="00E0566B" w:rsidRPr="000D67E4">
              <w:rPr>
                <w:rFonts w:cstheme="minorHAnsi"/>
                <w:sz w:val="24"/>
                <w:szCs w:val="24"/>
              </w:rPr>
              <w:t>is</w:t>
            </w:r>
            <w:r w:rsidR="000A5634" w:rsidRPr="000D67E4">
              <w:rPr>
                <w:rFonts w:cstheme="minorHAnsi"/>
                <w:sz w:val="24"/>
                <w:szCs w:val="24"/>
              </w:rPr>
              <w:t xml:space="preserve"> on SAC website </w:t>
            </w:r>
          </w:p>
        </w:tc>
      </w:tr>
      <w:tr w:rsidR="005D03B5" w:rsidRPr="000D67E4" w14:paraId="7857675D" w14:textId="77777777" w:rsidTr="00CD0D6C">
        <w:tc>
          <w:tcPr>
            <w:tcW w:w="643" w:type="pct"/>
            <w:tcBorders>
              <w:bottom w:val="single" w:sz="4" w:space="0" w:color="auto"/>
            </w:tcBorders>
          </w:tcPr>
          <w:p w14:paraId="50660F14" w14:textId="06865B1B" w:rsidR="000E271F" w:rsidRPr="000D67E4" w:rsidRDefault="000E271F" w:rsidP="00994F1A">
            <w:pPr>
              <w:pStyle w:val="NoSpacing"/>
              <w:ind w:left="0" w:firstLine="0"/>
              <w:rPr>
                <w:rFonts w:cstheme="minorHAnsi"/>
                <w:sz w:val="24"/>
                <w:szCs w:val="24"/>
              </w:rPr>
            </w:pPr>
          </w:p>
        </w:tc>
        <w:tc>
          <w:tcPr>
            <w:tcW w:w="808" w:type="pct"/>
          </w:tcPr>
          <w:p w14:paraId="765D5AF0" w14:textId="23F12426" w:rsidR="000E271F" w:rsidRPr="000D67E4" w:rsidRDefault="000E271F" w:rsidP="00994F1A">
            <w:pPr>
              <w:pStyle w:val="NoSpacing"/>
              <w:ind w:left="0" w:firstLine="0"/>
              <w:rPr>
                <w:rFonts w:cstheme="minorHAnsi"/>
                <w:sz w:val="24"/>
                <w:szCs w:val="24"/>
              </w:rPr>
            </w:pPr>
            <w:r w:rsidRPr="000D67E4">
              <w:rPr>
                <w:rFonts w:cstheme="minorHAnsi"/>
                <w:sz w:val="24"/>
                <w:szCs w:val="24"/>
              </w:rPr>
              <w:t>Chair- Miki Domjan</w:t>
            </w:r>
          </w:p>
        </w:tc>
        <w:tc>
          <w:tcPr>
            <w:tcW w:w="3549" w:type="pct"/>
          </w:tcPr>
          <w:p w14:paraId="49A1BA53" w14:textId="1096C721" w:rsidR="000E271F" w:rsidRPr="000D67E4" w:rsidRDefault="000E271F" w:rsidP="00994F1A">
            <w:pPr>
              <w:pStyle w:val="NoSpacing"/>
              <w:ind w:left="0" w:firstLine="0"/>
              <w:rPr>
                <w:rFonts w:cstheme="minorHAnsi"/>
                <w:b/>
                <w:sz w:val="24"/>
                <w:szCs w:val="24"/>
              </w:rPr>
            </w:pPr>
            <w:r w:rsidRPr="000D67E4">
              <w:rPr>
                <w:rFonts w:cstheme="minorHAnsi"/>
                <w:b/>
                <w:sz w:val="24"/>
                <w:szCs w:val="24"/>
              </w:rPr>
              <w:t>Policies</w:t>
            </w:r>
            <w:r w:rsidR="00EF799A" w:rsidRPr="000D67E4">
              <w:rPr>
                <w:rFonts w:cstheme="minorHAnsi"/>
                <w:b/>
                <w:sz w:val="24"/>
                <w:szCs w:val="24"/>
              </w:rPr>
              <w:t>:</w:t>
            </w:r>
            <w:r w:rsidR="00F33599" w:rsidRPr="000D67E4">
              <w:rPr>
                <w:rFonts w:cstheme="minorHAnsi"/>
                <w:b/>
                <w:sz w:val="24"/>
                <w:szCs w:val="24"/>
              </w:rPr>
              <w:t xml:space="preserve"> </w:t>
            </w:r>
            <w:r w:rsidR="00F33599" w:rsidRPr="000D67E4">
              <w:rPr>
                <w:rFonts w:cstheme="minorHAnsi"/>
                <w:sz w:val="24"/>
                <w:szCs w:val="24"/>
              </w:rPr>
              <w:t>No report</w:t>
            </w:r>
          </w:p>
          <w:p w14:paraId="3FE0236D" w14:textId="5EA8AC83" w:rsidR="00AE74B4" w:rsidRPr="000D67E4" w:rsidRDefault="00AE74B4" w:rsidP="00AE74B4">
            <w:pPr>
              <w:pStyle w:val="ListParagraph"/>
              <w:ind w:left="20" w:firstLine="0"/>
              <w:rPr>
                <w:rFonts w:cstheme="minorHAnsi"/>
                <w:sz w:val="24"/>
                <w:szCs w:val="24"/>
              </w:rPr>
            </w:pPr>
            <w:r w:rsidRPr="000D67E4">
              <w:rPr>
                <w:rFonts w:cstheme="minorHAnsi"/>
                <w:sz w:val="24"/>
                <w:szCs w:val="24"/>
              </w:rPr>
              <w:t xml:space="preserve"> </w:t>
            </w:r>
          </w:p>
        </w:tc>
      </w:tr>
      <w:tr w:rsidR="005D03B5" w:rsidRPr="000D67E4" w14:paraId="4B5F4ED1" w14:textId="77777777" w:rsidTr="00CD0D6C">
        <w:tc>
          <w:tcPr>
            <w:tcW w:w="643" w:type="pct"/>
            <w:tcBorders>
              <w:bottom w:val="single" w:sz="4" w:space="0" w:color="auto"/>
            </w:tcBorders>
          </w:tcPr>
          <w:p w14:paraId="4C2555AB" w14:textId="1221B355"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F5456C3" w14:textId="68029661" w:rsidR="000E271F" w:rsidRPr="000D67E4" w:rsidRDefault="000E271F" w:rsidP="00994F1A">
            <w:pPr>
              <w:pStyle w:val="NoSpacing"/>
              <w:ind w:left="0" w:firstLine="0"/>
              <w:rPr>
                <w:rFonts w:cstheme="minorHAnsi"/>
                <w:sz w:val="24"/>
                <w:szCs w:val="24"/>
              </w:rPr>
            </w:pPr>
            <w:r w:rsidRPr="000D67E4">
              <w:rPr>
                <w:rFonts w:cstheme="minorHAnsi"/>
                <w:sz w:val="24"/>
                <w:szCs w:val="24"/>
              </w:rPr>
              <w:t>Chair- Katarina Danks</w:t>
            </w:r>
          </w:p>
        </w:tc>
        <w:tc>
          <w:tcPr>
            <w:tcW w:w="3549" w:type="pct"/>
            <w:tcBorders>
              <w:bottom w:val="single" w:sz="4" w:space="0" w:color="auto"/>
            </w:tcBorders>
            <w:shd w:val="clear" w:color="auto" w:fill="auto"/>
          </w:tcPr>
          <w:p w14:paraId="0562E0F0" w14:textId="036207FF" w:rsidR="000E271F" w:rsidRPr="000D67E4" w:rsidRDefault="000E271F" w:rsidP="00994F1A">
            <w:pPr>
              <w:pStyle w:val="NoSpacing"/>
              <w:ind w:left="0" w:firstLine="0"/>
              <w:rPr>
                <w:rFonts w:cstheme="minorHAnsi"/>
                <w:b/>
                <w:sz w:val="24"/>
                <w:szCs w:val="24"/>
              </w:rPr>
            </w:pPr>
            <w:r w:rsidRPr="000D67E4">
              <w:rPr>
                <w:rFonts w:cstheme="minorHAnsi"/>
                <w:b/>
                <w:sz w:val="24"/>
                <w:szCs w:val="24"/>
              </w:rPr>
              <w:t>SAC Professional Development Program:</w:t>
            </w:r>
          </w:p>
          <w:p w14:paraId="6B10DB69" w14:textId="042F7083" w:rsidR="000E271F" w:rsidRPr="000D67E4" w:rsidRDefault="006812A6" w:rsidP="006812A6">
            <w:pPr>
              <w:pStyle w:val="NoSpacing"/>
              <w:rPr>
                <w:rFonts w:cstheme="minorHAnsi"/>
                <w:sz w:val="24"/>
                <w:szCs w:val="24"/>
              </w:rPr>
            </w:pPr>
            <w:r w:rsidRPr="000D67E4">
              <w:rPr>
                <w:rFonts w:cstheme="minorHAnsi"/>
                <w:sz w:val="24"/>
                <w:szCs w:val="24"/>
              </w:rPr>
              <w:t xml:space="preserve">Final meeting </w:t>
            </w:r>
            <w:r w:rsidR="000D67E4">
              <w:rPr>
                <w:rFonts w:cstheme="minorHAnsi"/>
                <w:sz w:val="24"/>
                <w:szCs w:val="24"/>
              </w:rPr>
              <w:t xml:space="preserve">was </w:t>
            </w:r>
            <w:r w:rsidRPr="000D67E4">
              <w:rPr>
                <w:rFonts w:cstheme="minorHAnsi"/>
                <w:sz w:val="24"/>
                <w:szCs w:val="24"/>
              </w:rPr>
              <w:t>5/13</w:t>
            </w:r>
          </w:p>
          <w:p w14:paraId="71916847" w14:textId="7FD1BC9F" w:rsidR="006812A6" w:rsidRPr="000D67E4" w:rsidRDefault="006812A6" w:rsidP="006812A6">
            <w:pPr>
              <w:pStyle w:val="NoSpacing"/>
              <w:rPr>
                <w:rFonts w:cstheme="minorHAnsi"/>
                <w:sz w:val="24"/>
                <w:szCs w:val="24"/>
              </w:rPr>
            </w:pPr>
          </w:p>
        </w:tc>
      </w:tr>
      <w:tr w:rsidR="005D03B5" w:rsidRPr="000D67E4" w14:paraId="078D1079" w14:textId="77777777" w:rsidTr="00CD0D6C">
        <w:tc>
          <w:tcPr>
            <w:tcW w:w="643" w:type="pct"/>
            <w:tcBorders>
              <w:bottom w:val="single" w:sz="4" w:space="0" w:color="auto"/>
            </w:tcBorders>
          </w:tcPr>
          <w:p w14:paraId="225F79C0"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3CE7BB7" w14:textId="0227432A"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F33599" w:rsidRPr="000D67E4">
              <w:rPr>
                <w:rFonts w:cstheme="minorHAnsi"/>
                <w:sz w:val="24"/>
                <w:szCs w:val="24"/>
              </w:rPr>
              <w:t>Mary Larkin</w:t>
            </w:r>
          </w:p>
        </w:tc>
        <w:tc>
          <w:tcPr>
            <w:tcW w:w="3549" w:type="pct"/>
            <w:tcBorders>
              <w:bottom w:val="single" w:sz="4" w:space="0" w:color="auto"/>
            </w:tcBorders>
            <w:shd w:val="clear" w:color="auto" w:fill="auto"/>
          </w:tcPr>
          <w:p w14:paraId="0C41E14A" w14:textId="26A58C9E" w:rsidR="000E271F" w:rsidRPr="000D67E4" w:rsidRDefault="000E271F" w:rsidP="00994F1A">
            <w:pPr>
              <w:pStyle w:val="NoSpacing"/>
              <w:rPr>
                <w:rFonts w:cstheme="minorHAnsi"/>
                <w:b/>
                <w:sz w:val="24"/>
                <w:szCs w:val="24"/>
              </w:rPr>
            </w:pPr>
            <w:r w:rsidRPr="000D67E4">
              <w:rPr>
                <w:rFonts w:cstheme="minorHAnsi"/>
                <w:b/>
                <w:sz w:val="24"/>
                <w:szCs w:val="24"/>
              </w:rPr>
              <w:t>Special Events:</w:t>
            </w:r>
          </w:p>
          <w:p w14:paraId="636CE176" w14:textId="09A413DE" w:rsidR="00AE74B4" w:rsidRPr="000D67E4" w:rsidRDefault="000D67E4" w:rsidP="006812A6">
            <w:pPr>
              <w:pStyle w:val="NoSpacing"/>
              <w:rPr>
                <w:rFonts w:cstheme="minorHAnsi"/>
                <w:sz w:val="24"/>
                <w:szCs w:val="24"/>
              </w:rPr>
            </w:pPr>
            <w:r>
              <w:rPr>
                <w:rFonts w:cstheme="minorHAnsi"/>
                <w:sz w:val="24"/>
                <w:szCs w:val="24"/>
              </w:rPr>
              <w:t>No report</w:t>
            </w:r>
          </w:p>
        </w:tc>
      </w:tr>
      <w:tr w:rsidR="005D03B5" w:rsidRPr="000D67E4" w14:paraId="43B99CD8" w14:textId="77777777" w:rsidTr="00CD0D6C">
        <w:tc>
          <w:tcPr>
            <w:tcW w:w="643" w:type="pct"/>
            <w:tcBorders>
              <w:top w:val="single" w:sz="4" w:space="0" w:color="auto"/>
              <w:bottom w:val="single" w:sz="4" w:space="0" w:color="auto"/>
            </w:tcBorders>
          </w:tcPr>
          <w:p w14:paraId="49BDA3DC" w14:textId="51EECD5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EA77357" w14:textId="341C92BF" w:rsidR="000E271F" w:rsidRPr="000D67E4" w:rsidRDefault="000E271F" w:rsidP="00D606A2">
            <w:pPr>
              <w:rPr>
                <w:rFonts w:cstheme="minorHAnsi"/>
                <w:b/>
                <w:sz w:val="24"/>
                <w:szCs w:val="24"/>
              </w:rPr>
            </w:pPr>
            <w:r w:rsidRPr="000D67E4">
              <w:rPr>
                <w:rFonts w:cstheme="minorHAnsi"/>
                <w:b/>
                <w:sz w:val="24"/>
                <w:szCs w:val="24"/>
              </w:rPr>
              <w:t>ADA –Represented by Chair Katarina Danks</w:t>
            </w:r>
          </w:p>
          <w:p w14:paraId="0B92996F" w14:textId="55F7732C" w:rsidR="0040391E" w:rsidRPr="000D67E4" w:rsidRDefault="00553203" w:rsidP="003647C0">
            <w:pPr>
              <w:pStyle w:val="NoSpacing"/>
              <w:rPr>
                <w:rFonts w:cstheme="minorHAnsi"/>
                <w:sz w:val="24"/>
                <w:szCs w:val="24"/>
              </w:rPr>
            </w:pPr>
            <w:r w:rsidRPr="000D67E4">
              <w:rPr>
                <w:rFonts w:cstheme="minorHAnsi"/>
                <w:sz w:val="24"/>
                <w:szCs w:val="24"/>
              </w:rPr>
              <w:tab/>
            </w:r>
            <w:r w:rsidR="000D67E4">
              <w:rPr>
                <w:rFonts w:cstheme="minorHAnsi"/>
                <w:sz w:val="24"/>
                <w:szCs w:val="24"/>
              </w:rPr>
              <w:t>No report</w:t>
            </w:r>
          </w:p>
          <w:p w14:paraId="1C3E0AA4" w14:textId="345A699E" w:rsidR="000E271F" w:rsidRPr="000D67E4" w:rsidRDefault="000E271F" w:rsidP="0040391E">
            <w:pPr>
              <w:spacing w:line="259" w:lineRule="auto"/>
              <w:ind w:left="0" w:firstLine="0"/>
              <w:rPr>
                <w:rFonts w:cstheme="minorHAnsi"/>
                <w:b/>
                <w:sz w:val="24"/>
                <w:szCs w:val="24"/>
              </w:rPr>
            </w:pPr>
            <w:r w:rsidRPr="000D67E4">
              <w:rPr>
                <w:rFonts w:cstheme="minorHAnsi"/>
                <w:b/>
                <w:sz w:val="24"/>
                <w:szCs w:val="24"/>
              </w:rPr>
              <w:t>Campus Communicator</w:t>
            </w:r>
            <w:proofErr w:type="gramStart"/>
            <w:r w:rsidRPr="000D67E4">
              <w:rPr>
                <w:rFonts w:cstheme="minorHAnsi"/>
                <w:b/>
                <w:sz w:val="24"/>
                <w:szCs w:val="24"/>
              </w:rPr>
              <w:t>-  Represented</w:t>
            </w:r>
            <w:proofErr w:type="gramEnd"/>
            <w:r w:rsidRPr="000D67E4">
              <w:rPr>
                <w:rFonts w:cstheme="minorHAnsi"/>
                <w:b/>
                <w:sz w:val="24"/>
                <w:szCs w:val="24"/>
              </w:rPr>
              <w:t xml:space="preserve"> by Chair  Mary Larkin</w:t>
            </w:r>
          </w:p>
          <w:p w14:paraId="5DBA2A2C" w14:textId="12C5C050" w:rsidR="00E0566B" w:rsidRPr="000D67E4" w:rsidRDefault="000D67E4" w:rsidP="00D606A2">
            <w:pPr>
              <w:ind w:left="0" w:firstLine="0"/>
              <w:rPr>
                <w:rFonts w:cstheme="minorHAnsi"/>
                <w:sz w:val="24"/>
                <w:szCs w:val="24"/>
              </w:rPr>
            </w:pPr>
            <w:r w:rsidRPr="000D67E4">
              <w:rPr>
                <w:rFonts w:cstheme="minorHAnsi"/>
                <w:sz w:val="24"/>
                <w:szCs w:val="24"/>
              </w:rPr>
              <w:tab/>
              <w:t>No report</w:t>
            </w:r>
          </w:p>
          <w:p w14:paraId="6087FDD5" w14:textId="706B416F" w:rsidR="000E271F" w:rsidRPr="000D67E4" w:rsidRDefault="0040391E" w:rsidP="00D606A2">
            <w:pPr>
              <w:ind w:left="0" w:firstLine="0"/>
              <w:rPr>
                <w:rFonts w:cstheme="minorHAnsi"/>
                <w:b/>
                <w:sz w:val="24"/>
                <w:szCs w:val="24"/>
              </w:rPr>
            </w:pPr>
            <w:r w:rsidRPr="000D67E4">
              <w:rPr>
                <w:rFonts w:cstheme="minorHAnsi"/>
                <w:b/>
                <w:sz w:val="24"/>
                <w:szCs w:val="24"/>
              </w:rPr>
              <w:t>F</w:t>
            </w:r>
            <w:r w:rsidR="000E271F" w:rsidRPr="000D67E4">
              <w:rPr>
                <w:rFonts w:cstheme="minorHAnsi"/>
                <w:b/>
                <w:sz w:val="24"/>
                <w:szCs w:val="24"/>
              </w:rPr>
              <w:t>aculty Senate – Represented by Chair Charlotte Bingham</w:t>
            </w:r>
          </w:p>
          <w:p w14:paraId="5C21B4BC" w14:textId="11D62B9E" w:rsidR="000E271F" w:rsidRPr="000D67E4" w:rsidRDefault="006A0278" w:rsidP="006A0278">
            <w:pPr>
              <w:rPr>
                <w:rFonts w:cstheme="minorHAnsi"/>
                <w:sz w:val="24"/>
                <w:szCs w:val="24"/>
              </w:rPr>
            </w:pPr>
            <w:r w:rsidRPr="000D67E4">
              <w:rPr>
                <w:rFonts w:cstheme="minorHAnsi"/>
                <w:sz w:val="24"/>
                <w:szCs w:val="24"/>
              </w:rPr>
              <w:t xml:space="preserve">     </w:t>
            </w:r>
            <w:r w:rsidR="007969C6" w:rsidRPr="000D67E4">
              <w:rPr>
                <w:rFonts w:cstheme="minorHAnsi"/>
                <w:sz w:val="24"/>
                <w:szCs w:val="24"/>
              </w:rPr>
              <w:t>No meeting since last time</w:t>
            </w:r>
          </w:p>
          <w:p w14:paraId="141F80C4" w14:textId="793D0FCB" w:rsidR="000E271F" w:rsidRPr="000D67E4" w:rsidRDefault="000E271F" w:rsidP="00D606A2">
            <w:pPr>
              <w:rPr>
                <w:rFonts w:cstheme="minorHAnsi"/>
                <w:b/>
                <w:sz w:val="24"/>
                <w:szCs w:val="24"/>
              </w:rPr>
            </w:pPr>
            <w:r w:rsidRPr="000D67E4">
              <w:rPr>
                <w:rFonts w:cstheme="minorHAnsi"/>
                <w:b/>
                <w:sz w:val="24"/>
                <w:szCs w:val="24"/>
              </w:rPr>
              <w:t xml:space="preserve">Grant-In-Aid – Represented by </w:t>
            </w:r>
            <w:r w:rsidR="00F33599" w:rsidRPr="000D67E4">
              <w:rPr>
                <w:rFonts w:cstheme="minorHAnsi"/>
                <w:b/>
                <w:sz w:val="24"/>
                <w:szCs w:val="24"/>
              </w:rPr>
              <w:t>C</w:t>
            </w:r>
            <w:r w:rsidR="007969C6" w:rsidRPr="000D67E4">
              <w:rPr>
                <w:rFonts w:cstheme="minorHAnsi"/>
                <w:b/>
                <w:sz w:val="24"/>
                <w:szCs w:val="24"/>
              </w:rPr>
              <w:t>arolyn Greene</w:t>
            </w:r>
          </w:p>
          <w:p w14:paraId="179BAB55" w14:textId="5F89133C" w:rsidR="000E271F" w:rsidRPr="000D67E4" w:rsidRDefault="006A0278" w:rsidP="006A0278">
            <w:pPr>
              <w:rPr>
                <w:rFonts w:cstheme="minorHAnsi"/>
                <w:sz w:val="24"/>
                <w:szCs w:val="24"/>
              </w:rPr>
            </w:pPr>
            <w:r w:rsidRPr="000D67E4">
              <w:rPr>
                <w:rFonts w:cstheme="minorHAnsi"/>
                <w:sz w:val="24"/>
                <w:szCs w:val="24"/>
              </w:rPr>
              <w:t xml:space="preserve">     </w:t>
            </w:r>
            <w:r w:rsidR="007969C6" w:rsidRPr="000D67E4">
              <w:rPr>
                <w:rFonts w:cstheme="minorHAnsi"/>
                <w:sz w:val="24"/>
                <w:szCs w:val="24"/>
              </w:rPr>
              <w:t>No meeting again until next year</w:t>
            </w:r>
            <w:r w:rsidR="00E40EAA" w:rsidRPr="000D67E4">
              <w:rPr>
                <w:rFonts w:cstheme="minorHAnsi"/>
                <w:sz w:val="24"/>
                <w:szCs w:val="24"/>
              </w:rPr>
              <w:t xml:space="preserve"> </w:t>
            </w:r>
          </w:p>
          <w:p w14:paraId="4A08A456" w14:textId="0A889118" w:rsidR="000E271F" w:rsidRPr="000D67E4" w:rsidRDefault="000E271F" w:rsidP="00D606A2">
            <w:pPr>
              <w:ind w:left="290"/>
              <w:rPr>
                <w:rFonts w:cstheme="minorHAnsi"/>
                <w:b/>
                <w:sz w:val="24"/>
                <w:szCs w:val="24"/>
              </w:rPr>
            </w:pPr>
            <w:r w:rsidRPr="000D67E4">
              <w:rPr>
                <w:rFonts w:cstheme="minorHAnsi"/>
                <w:b/>
                <w:sz w:val="24"/>
                <w:szCs w:val="24"/>
              </w:rPr>
              <w:t>Institutional Affairs - Represented by Chair Jennifer Denike</w:t>
            </w:r>
          </w:p>
          <w:p w14:paraId="3432F7B2" w14:textId="40E4B769" w:rsidR="00B03234" w:rsidRPr="000D67E4" w:rsidRDefault="006A0278" w:rsidP="006A0278">
            <w:pPr>
              <w:rPr>
                <w:rFonts w:cstheme="minorHAnsi"/>
                <w:sz w:val="24"/>
                <w:szCs w:val="24"/>
              </w:rPr>
            </w:pPr>
            <w:r w:rsidRPr="000D67E4">
              <w:rPr>
                <w:rFonts w:cstheme="minorHAnsi"/>
                <w:sz w:val="24"/>
                <w:szCs w:val="24"/>
              </w:rPr>
              <w:t xml:space="preserve">     </w:t>
            </w:r>
            <w:r w:rsidR="007969C6" w:rsidRPr="000D67E4">
              <w:rPr>
                <w:rFonts w:cstheme="minorHAnsi"/>
                <w:sz w:val="24"/>
                <w:szCs w:val="24"/>
              </w:rPr>
              <w:t>No report</w:t>
            </w:r>
          </w:p>
          <w:p w14:paraId="75B3B81E" w14:textId="77777777" w:rsidR="006A0278" w:rsidRPr="000D67E4" w:rsidRDefault="000E271F" w:rsidP="006A0278">
            <w:pPr>
              <w:ind w:left="0" w:firstLine="0"/>
              <w:rPr>
                <w:rFonts w:cstheme="minorHAnsi"/>
                <w:b/>
                <w:sz w:val="24"/>
                <w:szCs w:val="24"/>
              </w:rPr>
            </w:pPr>
            <w:r w:rsidRPr="000D67E4">
              <w:rPr>
                <w:rFonts w:cstheme="minorHAnsi"/>
                <w:b/>
                <w:sz w:val="24"/>
                <w:szCs w:val="24"/>
              </w:rPr>
              <w:t>Parking Advisory – Represented by Chair Myles Kittleson</w:t>
            </w:r>
          </w:p>
          <w:p w14:paraId="63CA844F" w14:textId="48719695" w:rsidR="000E271F" w:rsidRPr="000D67E4" w:rsidRDefault="006A0278" w:rsidP="006A0278">
            <w:pPr>
              <w:ind w:left="0" w:firstLine="0"/>
              <w:rPr>
                <w:rFonts w:cstheme="minorHAnsi"/>
                <w:b/>
                <w:sz w:val="24"/>
                <w:szCs w:val="24"/>
              </w:rPr>
            </w:pPr>
            <w:r w:rsidRPr="000D67E4">
              <w:rPr>
                <w:rFonts w:cstheme="minorHAnsi"/>
                <w:sz w:val="24"/>
                <w:szCs w:val="24"/>
              </w:rPr>
              <w:t xml:space="preserve">     </w:t>
            </w:r>
            <w:r w:rsidR="007969C6" w:rsidRPr="000D67E4">
              <w:rPr>
                <w:rFonts w:cstheme="minorHAnsi"/>
                <w:sz w:val="24"/>
                <w:szCs w:val="24"/>
              </w:rPr>
              <w:t>Never met, perhaps new chief will get it up and running again</w:t>
            </w:r>
          </w:p>
          <w:p w14:paraId="13BB4A15" w14:textId="77777777" w:rsidR="006A0278" w:rsidRPr="000D67E4" w:rsidRDefault="000E271F" w:rsidP="007969C6">
            <w:pPr>
              <w:pStyle w:val="NoSpacing"/>
              <w:ind w:left="0" w:firstLine="0"/>
              <w:rPr>
                <w:rFonts w:cstheme="minorHAnsi"/>
                <w:b/>
                <w:sz w:val="24"/>
                <w:szCs w:val="24"/>
              </w:rPr>
            </w:pPr>
            <w:r w:rsidRPr="000D67E4">
              <w:rPr>
                <w:rFonts w:cstheme="minorHAnsi"/>
                <w:b/>
                <w:sz w:val="24"/>
                <w:szCs w:val="24"/>
              </w:rPr>
              <w:t>Sustainability and Resiliency Council- Represented by Chair Katarina Danks</w:t>
            </w:r>
          </w:p>
          <w:p w14:paraId="4BE8B452" w14:textId="0B7212B2" w:rsidR="000E271F" w:rsidRPr="000D67E4" w:rsidRDefault="006A0278" w:rsidP="007969C6">
            <w:pPr>
              <w:pStyle w:val="NoSpacing"/>
              <w:ind w:left="0" w:firstLine="0"/>
              <w:rPr>
                <w:rFonts w:cstheme="minorHAnsi"/>
                <w:b/>
                <w:sz w:val="24"/>
                <w:szCs w:val="24"/>
              </w:rPr>
            </w:pPr>
            <w:r w:rsidRPr="000D67E4">
              <w:rPr>
                <w:rFonts w:cstheme="minorHAnsi"/>
                <w:sz w:val="24"/>
                <w:szCs w:val="24"/>
              </w:rPr>
              <w:t xml:space="preserve">     </w:t>
            </w:r>
            <w:r w:rsidR="007969C6" w:rsidRPr="000D67E4">
              <w:rPr>
                <w:rFonts w:cstheme="minorHAnsi"/>
                <w:sz w:val="24"/>
                <w:szCs w:val="24"/>
              </w:rPr>
              <w:t xml:space="preserve">Never met </w:t>
            </w:r>
          </w:p>
        </w:tc>
      </w:tr>
      <w:tr w:rsidR="005D03B5" w:rsidRPr="000D67E4" w14:paraId="21E26E2B" w14:textId="77777777" w:rsidTr="00CD0D6C">
        <w:tc>
          <w:tcPr>
            <w:tcW w:w="643" w:type="pct"/>
            <w:tcBorders>
              <w:top w:val="single" w:sz="4" w:space="0" w:color="auto"/>
              <w:bottom w:val="single" w:sz="4" w:space="0" w:color="auto"/>
            </w:tcBorders>
          </w:tcPr>
          <w:p w14:paraId="42C2D120" w14:textId="58CC9161" w:rsidR="000E271F" w:rsidRPr="000D67E4" w:rsidRDefault="000E271F" w:rsidP="00994F1A">
            <w:pPr>
              <w:pStyle w:val="NoSpacing"/>
              <w:ind w:left="0" w:firstLine="0"/>
              <w:rPr>
                <w:rFonts w:cstheme="minorHAnsi"/>
                <w:sz w:val="24"/>
                <w:szCs w:val="24"/>
              </w:rPr>
            </w:pPr>
            <w:r w:rsidRPr="000D67E4">
              <w:rPr>
                <w:rFonts w:cstheme="minorHAnsi"/>
                <w:sz w:val="24"/>
                <w:szCs w:val="24"/>
              </w:rPr>
              <w:t>University Special Committees</w:t>
            </w:r>
          </w:p>
        </w:tc>
        <w:tc>
          <w:tcPr>
            <w:tcW w:w="808" w:type="pct"/>
            <w:tcBorders>
              <w:top w:val="single" w:sz="4" w:space="0" w:color="auto"/>
              <w:bottom w:val="single" w:sz="4" w:space="0" w:color="auto"/>
            </w:tcBorders>
          </w:tcPr>
          <w:p w14:paraId="46DD9D7A" w14:textId="3AF21C11"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574F5F0" w14:textId="5719F286" w:rsidR="000E271F" w:rsidRPr="000D67E4" w:rsidRDefault="000E271F" w:rsidP="00A93D22">
            <w:pPr>
              <w:rPr>
                <w:rFonts w:cstheme="minorHAnsi"/>
                <w:b/>
                <w:sz w:val="24"/>
                <w:szCs w:val="24"/>
              </w:rPr>
            </w:pPr>
            <w:r w:rsidRPr="000D67E4">
              <w:rPr>
                <w:rFonts w:cstheme="minorHAnsi"/>
                <w:b/>
                <w:sz w:val="24"/>
                <w:szCs w:val="24"/>
              </w:rPr>
              <w:t xml:space="preserve">Rebalancing Resources Represented by </w:t>
            </w:r>
            <w:r w:rsidR="00AE74B4" w:rsidRPr="000D67E4">
              <w:rPr>
                <w:rFonts w:cstheme="minorHAnsi"/>
                <w:b/>
                <w:sz w:val="24"/>
                <w:szCs w:val="24"/>
              </w:rPr>
              <w:t>Andi Clemons</w:t>
            </w:r>
          </w:p>
          <w:p w14:paraId="1FBA26D1" w14:textId="489663DE" w:rsidR="006A0278" w:rsidRPr="000D67E4" w:rsidRDefault="006A0278" w:rsidP="00AE74B4">
            <w:pPr>
              <w:rPr>
                <w:rFonts w:cstheme="minorHAnsi"/>
                <w:sz w:val="24"/>
                <w:szCs w:val="24"/>
              </w:rPr>
            </w:pPr>
            <w:r w:rsidRPr="000D67E4">
              <w:rPr>
                <w:rFonts w:cstheme="minorHAnsi"/>
                <w:b/>
                <w:sz w:val="24"/>
                <w:szCs w:val="24"/>
              </w:rPr>
              <w:t xml:space="preserve">     </w:t>
            </w:r>
            <w:r w:rsidRPr="000D67E4">
              <w:rPr>
                <w:rFonts w:cstheme="minorHAnsi"/>
                <w:sz w:val="24"/>
                <w:szCs w:val="24"/>
              </w:rPr>
              <w:t>No report</w:t>
            </w:r>
          </w:p>
          <w:p w14:paraId="20FE98A6" w14:textId="76F7E932" w:rsidR="00AE74B4" w:rsidRPr="000D67E4" w:rsidRDefault="00AE74B4" w:rsidP="00AE74B4">
            <w:pPr>
              <w:rPr>
                <w:rFonts w:cstheme="minorHAnsi"/>
                <w:b/>
                <w:sz w:val="24"/>
                <w:szCs w:val="24"/>
              </w:rPr>
            </w:pPr>
            <w:r w:rsidRPr="000D67E4">
              <w:rPr>
                <w:rFonts w:cstheme="minorHAnsi"/>
                <w:b/>
                <w:sz w:val="24"/>
                <w:szCs w:val="24"/>
              </w:rPr>
              <w:t>25</w:t>
            </w:r>
            <w:r w:rsidRPr="000D67E4">
              <w:rPr>
                <w:rFonts w:cstheme="minorHAnsi"/>
                <w:b/>
                <w:sz w:val="24"/>
                <w:szCs w:val="24"/>
                <w:vertAlign w:val="superscript"/>
              </w:rPr>
              <w:t>th</w:t>
            </w:r>
            <w:r w:rsidRPr="000D67E4">
              <w:rPr>
                <w:rFonts w:cstheme="minorHAnsi"/>
                <w:b/>
                <w:sz w:val="24"/>
                <w:szCs w:val="24"/>
              </w:rPr>
              <w:t xml:space="preserve"> Anniversary Planning</w:t>
            </w:r>
          </w:p>
          <w:p w14:paraId="1C4A6073" w14:textId="77777777" w:rsidR="000D67E4" w:rsidRPr="000D67E4" w:rsidRDefault="006A0278" w:rsidP="000D67E4">
            <w:pPr>
              <w:rPr>
                <w:sz w:val="24"/>
                <w:szCs w:val="24"/>
              </w:rPr>
            </w:pPr>
            <w:r w:rsidRPr="000D67E4">
              <w:rPr>
                <w:rFonts w:cstheme="minorHAnsi"/>
                <w:sz w:val="24"/>
                <w:szCs w:val="24"/>
              </w:rPr>
              <w:t xml:space="preserve">     </w:t>
            </w:r>
            <w:r w:rsidR="000D67E4" w:rsidRPr="000D67E4">
              <w:rPr>
                <w:sz w:val="24"/>
                <w:szCs w:val="24"/>
              </w:rPr>
              <w:t>Date has not been selected as yet but will likely be on FGCU day - Homecoming weekend. There will be a 5K run on Saturday. Pancake breakfast on the library lawn.  Bounce houses and food trucks.  There will be a request from the academic units to be available to provide tours of their buildings and labs. There will also be a tailgate party in conjunction with the basketball game.</w:t>
            </w:r>
          </w:p>
          <w:p w14:paraId="3EEF3DE4" w14:textId="57B38035" w:rsidR="000E271F" w:rsidRPr="000D67E4" w:rsidRDefault="000E271F" w:rsidP="00D806AA">
            <w:pPr>
              <w:pStyle w:val="NoSpacing"/>
              <w:rPr>
                <w:rFonts w:cstheme="minorHAnsi"/>
                <w:sz w:val="24"/>
                <w:szCs w:val="24"/>
              </w:rPr>
            </w:pPr>
          </w:p>
        </w:tc>
      </w:tr>
      <w:tr w:rsidR="005D03B5" w:rsidRPr="000D67E4"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0D67E4" w:rsidRDefault="000E271F" w:rsidP="00994F1A">
            <w:pPr>
              <w:pStyle w:val="NoSpacing"/>
              <w:ind w:left="0" w:firstLine="0"/>
              <w:rPr>
                <w:rFonts w:cstheme="minorHAnsi"/>
                <w:sz w:val="24"/>
                <w:szCs w:val="24"/>
              </w:rPr>
            </w:pPr>
            <w:r w:rsidRPr="000D67E4">
              <w:rPr>
                <w:rFonts w:cstheme="minorHAnsi"/>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3AE886D0" w:rsidR="000E271F" w:rsidRPr="000D67E4" w:rsidRDefault="000E271F" w:rsidP="00AF1D67">
            <w:pPr>
              <w:pStyle w:val="NoSpacing"/>
              <w:rPr>
                <w:rFonts w:cstheme="minorHAnsi"/>
                <w:b/>
                <w:bCs/>
                <w:sz w:val="24"/>
                <w:szCs w:val="24"/>
              </w:rPr>
            </w:pPr>
            <w:r w:rsidRPr="000D67E4">
              <w:rPr>
                <w:rFonts w:cstheme="minorHAnsi"/>
                <w:b/>
                <w:bCs/>
                <w:sz w:val="24"/>
                <w:szCs w:val="24"/>
              </w:rPr>
              <w:t>Diversity and Inclusion; Represented by (Charlotte Bingham)</w:t>
            </w:r>
          </w:p>
          <w:p w14:paraId="0588A758" w14:textId="0DACC77F" w:rsidR="003647C0" w:rsidRPr="000D67E4" w:rsidRDefault="000D67E4" w:rsidP="00AF1D67">
            <w:pPr>
              <w:pStyle w:val="NoSpacing"/>
              <w:rPr>
                <w:rFonts w:cstheme="minorHAnsi"/>
                <w:bCs/>
                <w:sz w:val="24"/>
                <w:szCs w:val="24"/>
              </w:rPr>
            </w:pPr>
            <w:r>
              <w:rPr>
                <w:rFonts w:cstheme="minorHAnsi"/>
                <w:b/>
                <w:bCs/>
                <w:sz w:val="24"/>
                <w:szCs w:val="24"/>
              </w:rPr>
              <w:tab/>
            </w:r>
            <w:r w:rsidRPr="000D67E4">
              <w:rPr>
                <w:rFonts w:cstheme="minorHAnsi"/>
                <w:bCs/>
                <w:sz w:val="24"/>
                <w:szCs w:val="24"/>
              </w:rPr>
              <w:t>No report</w:t>
            </w:r>
          </w:p>
          <w:p w14:paraId="070D91B3" w14:textId="42134A00"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Intercollegiate Athletic; Represented by (Lauren Strunk)</w:t>
            </w:r>
          </w:p>
          <w:p w14:paraId="790AB71E" w14:textId="4022A727" w:rsidR="00AA3C90" w:rsidRPr="000D67E4" w:rsidRDefault="009B0679" w:rsidP="00AF1D67">
            <w:pPr>
              <w:pStyle w:val="NoSpacing"/>
              <w:ind w:left="0" w:firstLine="0"/>
              <w:rPr>
                <w:rFonts w:cstheme="minorHAnsi"/>
                <w:bCs/>
                <w:sz w:val="24"/>
                <w:szCs w:val="24"/>
              </w:rPr>
            </w:pPr>
            <w:r w:rsidRPr="000D67E4">
              <w:rPr>
                <w:rFonts w:cstheme="minorHAnsi"/>
                <w:bCs/>
                <w:sz w:val="24"/>
                <w:szCs w:val="24"/>
              </w:rPr>
              <w:t xml:space="preserve">    No report</w:t>
            </w:r>
          </w:p>
          <w:p w14:paraId="60274C5B" w14:textId="14462063"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Parking Citations Appeals; Represented by (Georgia Willis)</w:t>
            </w:r>
          </w:p>
          <w:p w14:paraId="736B93F2" w14:textId="09DB23AB" w:rsidR="00553203" w:rsidRPr="000D67E4" w:rsidRDefault="00553203" w:rsidP="007534BA">
            <w:pPr>
              <w:pStyle w:val="NoSpacing"/>
              <w:ind w:left="0" w:firstLine="0"/>
              <w:rPr>
                <w:rFonts w:cstheme="minorHAnsi"/>
                <w:b/>
                <w:bCs/>
                <w:sz w:val="24"/>
                <w:szCs w:val="24"/>
              </w:rPr>
            </w:pPr>
            <w:r w:rsidRPr="000D67E4">
              <w:rPr>
                <w:rFonts w:cstheme="minorHAnsi"/>
                <w:bCs/>
                <w:sz w:val="24"/>
                <w:szCs w:val="24"/>
              </w:rPr>
              <w:tab/>
            </w:r>
            <w:r w:rsidR="007969C6" w:rsidRPr="000D67E4">
              <w:rPr>
                <w:rFonts w:cstheme="minorHAnsi"/>
                <w:bCs/>
                <w:sz w:val="24"/>
                <w:szCs w:val="24"/>
              </w:rPr>
              <w:t xml:space="preserve">   </w:t>
            </w:r>
            <w:r w:rsidR="0040391E" w:rsidRPr="000D67E4">
              <w:rPr>
                <w:rFonts w:cstheme="minorHAnsi"/>
                <w:bCs/>
                <w:sz w:val="24"/>
                <w:szCs w:val="24"/>
              </w:rPr>
              <w:t xml:space="preserve">     No meetings until further notice due to summer session</w:t>
            </w:r>
            <w:r w:rsidR="007969C6" w:rsidRPr="000D67E4">
              <w:rPr>
                <w:rFonts w:cstheme="minorHAnsi"/>
                <w:bCs/>
                <w:sz w:val="24"/>
                <w:szCs w:val="24"/>
              </w:rPr>
              <w:t xml:space="preserve"> </w:t>
            </w:r>
          </w:p>
          <w:p w14:paraId="470E320E" w14:textId="0EE63656" w:rsidR="00AE74B4" w:rsidRPr="000D67E4" w:rsidRDefault="000E271F" w:rsidP="007534BA">
            <w:pPr>
              <w:pStyle w:val="NoSpacing"/>
              <w:ind w:left="0" w:firstLine="0"/>
              <w:rPr>
                <w:rFonts w:cstheme="minorHAnsi"/>
                <w:b/>
                <w:bCs/>
                <w:sz w:val="24"/>
                <w:szCs w:val="24"/>
              </w:rPr>
            </w:pPr>
            <w:r w:rsidRPr="000D67E4">
              <w:rPr>
                <w:rFonts w:cstheme="minorHAnsi"/>
                <w:b/>
                <w:bCs/>
                <w:sz w:val="24"/>
                <w:szCs w:val="24"/>
              </w:rPr>
              <w:t>Sick Leave Pool; Represented by (Jennifer Denike)</w:t>
            </w:r>
          </w:p>
          <w:p w14:paraId="59018D1D" w14:textId="386E0F9B" w:rsidR="00AA3C90" w:rsidRPr="000D67E4" w:rsidRDefault="007969C6" w:rsidP="007534BA">
            <w:pPr>
              <w:pStyle w:val="NoSpacing"/>
              <w:ind w:left="0" w:firstLine="0"/>
              <w:rPr>
                <w:rFonts w:cstheme="minorHAnsi"/>
                <w:bCs/>
                <w:sz w:val="24"/>
                <w:szCs w:val="24"/>
              </w:rPr>
            </w:pPr>
            <w:r w:rsidRPr="000D67E4">
              <w:rPr>
                <w:rFonts w:cstheme="minorHAnsi"/>
                <w:bCs/>
                <w:sz w:val="24"/>
                <w:szCs w:val="24"/>
              </w:rPr>
              <w:t xml:space="preserve">     No</w:t>
            </w:r>
            <w:r w:rsidR="003647C0" w:rsidRPr="000D67E4">
              <w:rPr>
                <w:rFonts w:cstheme="minorHAnsi"/>
                <w:bCs/>
                <w:sz w:val="24"/>
                <w:szCs w:val="24"/>
              </w:rPr>
              <w:t xml:space="preserve"> meetings, two request</w:t>
            </w:r>
            <w:r w:rsidR="000D67E4">
              <w:rPr>
                <w:rFonts w:cstheme="minorHAnsi"/>
                <w:bCs/>
                <w:sz w:val="24"/>
                <w:szCs w:val="24"/>
              </w:rPr>
              <w:t>s</w:t>
            </w:r>
            <w:r w:rsidR="003647C0" w:rsidRPr="000D67E4">
              <w:rPr>
                <w:rFonts w:cstheme="minorHAnsi"/>
                <w:bCs/>
                <w:sz w:val="24"/>
                <w:szCs w:val="24"/>
              </w:rPr>
              <w:t xml:space="preserve"> approved</w:t>
            </w:r>
          </w:p>
          <w:p w14:paraId="5D71D3B9" w14:textId="6EEBAC4F"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Title IX; Represented by (Myles Kittleson)</w:t>
            </w:r>
          </w:p>
          <w:p w14:paraId="623E4783" w14:textId="2BE03E33" w:rsidR="00AE74B4" w:rsidRPr="000D67E4" w:rsidRDefault="007969C6" w:rsidP="00AF1D67">
            <w:pPr>
              <w:pStyle w:val="NoSpacing"/>
              <w:ind w:left="0" w:firstLine="0"/>
              <w:rPr>
                <w:rFonts w:cstheme="minorHAnsi"/>
                <w:bCs/>
                <w:sz w:val="24"/>
                <w:szCs w:val="24"/>
              </w:rPr>
            </w:pPr>
            <w:r w:rsidRPr="000D67E4">
              <w:rPr>
                <w:rFonts w:cstheme="minorHAnsi"/>
                <w:bCs/>
                <w:sz w:val="24"/>
                <w:szCs w:val="24"/>
              </w:rPr>
              <w:t xml:space="preserve">     </w:t>
            </w:r>
            <w:r w:rsidR="003647C0" w:rsidRPr="000D67E4">
              <w:rPr>
                <w:rFonts w:cstheme="minorHAnsi"/>
                <w:bCs/>
                <w:sz w:val="24"/>
                <w:szCs w:val="24"/>
              </w:rPr>
              <w:t>No report</w:t>
            </w:r>
          </w:p>
          <w:p w14:paraId="6A66FBA2" w14:textId="3ACA35B2" w:rsidR="000E271F" w:rsidRPr="000D67E4" w:rsidRDefault="000E271F" w:rsidP="00AA3C90">
            <w:pPr>
              <w:pStyle w:val="NoSpacing"/>
              <w:rPr>
                <w:rFonts w:cstheme="minorHAnsi"/>
                <w:sz w:val="24"/>
                <w:szCs w:val="24"/>
              </w:rPr>
            </w:pPr>
          </w:p>
        </w:tc>
      </w:tr>
      <w:tr w:rsidR="005D03B5" w:rsidRPr="000D67E4" w14:paraId="255AC3C0" w14:textId="77777777" w:rsidTr="00CD0D6C">
        <w:tc>
          <w:tcPr>
            <w:tcW w:w="643" w:type="pct"/>
            <w:tcBorders>
              <w:top w:val="single" w:sz="4" w:space="0" w:color="auto"/>
              <w:bottom w:val="single" w:sz="4" w:space="0" w:color="auto"/>
            </w:tcBorders>
          </w:tcPr>
          <w:p w14:paraId="07FE1AEC" w14:textId="2135BA5D" w:rsidR="000E271F" w:rsidRPr="000D67E4" w:rsidRDefault="000E271F"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3A5B804A" w14:textId="6AF91802" w:rsidR="000E271F" w:rsidRPr="000D67E4" w:rsidRDefault="000E271F" w:rsidP="00994F1A">
            <w:pPr>
              <w:pStyle w:val="NoSpacing"/>
              <w:ind w:left="0" w:firstLine="0"/>
              <w:rPr>
                <w:rFonts w:cstheme="minorHAnsi"/>
                <w:sz w:val="24"/>
                <w:szCs w:val="24"/>
              </w:rPr>
            </w:pPr>
            <w:r w:rsidRPr="000D67E4">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0D67E4" w:rsidRDefault="00AE74B4" w:rsidP="00AE74B4">
            <w:pPr>
              <w:pStyle w:val="ListParagraph"/>
              <w:ind w:left="360" w:firstLine="0"/>
              <w:rPr>
                <w:rFonts w:cstheme="minorHAnsi"/>
                <w:sz w:val="24"/>
                <w:szCs w:val="24"/>
              </w:rPr>
            </w:pPr>
          </w:p>
          <w:p w14:paraId="63556555" w14:textId="347B244A" w:rsidR="00AE74B4" w:rsidRPr="000D67E4" w:rsidRDefault="00AE74B4" w:rsidP="00AE74B4">
            <w:pPr>
              <w:rPr>
                <w:rFonts w:cstheme="minorHAnsi"/>
                <w:sz w:val="24"/>
                <w:szCs w:val="24"/>
              </w:rPr>
            </w:pPr>
          </w:p>
        </w:tc>
      </w:tr>
      <w:tr w:rsidR="00AE74B4" w:rsidRPr="000D67E4" w14:paraId="4D11EB8E" w14:textId="77777777" w:rsidTr="00CD0D6C">
        <w:tc>
          <w:tcPr>
            <w:tcW w:w="643" w:type="pct"/>
            <w:tcBorders>
              <w:top w:val="single" w:sz="4" w:space="0" w:color="auto"/>
              <w:bottom w:val="single" w:sz="4" w:space="0" w:color="auto"/>
            </w:tcBorders>
          </w:tcPr>
          <w:p w14:paraId="3B188543" w14:textId="1ECD5C77" w:rsidR="00AE74B4" w:rsidRPr="000D67E4" w:rsidRDefault="004C62A5" w:rsidP="00994F1A">
            <w:pPr>
              <w:pStyle w:val="NoSpacing"/>
              <w:ind w:left="0" w:firstLine="0"/>
              <w:rPr>
                <w:rFonts w:cstheme="minorHAnsi"/>
                <w:sz w:val="24"/>
                <w:szCs w:val="24"/>
              </w:rPr>
            </w:pPr>
            <w:r w:rsidRPr="000D67E4">
              <w:rPr>
                <w:rFonts w:cstheme="minorHAnsi"/>
                <w:sz w:val="24"/>
                <w:szCs w:val="24"/>
              </w:rPr>
              <w:t>Announcements</w:t>
            </w:r>
          </w:p>
        </w:tc>
        <w:tc>
          <w:tcPr>
            <w:tcW w:w="808" w:type="pct"/>
            <w:tcBorders>
              <w:top w:val="single" w:sz="4" w:space="0" w:color="auto"/>
              <w:bottom w:val="single" w:sz="4" w:space="0" w:color="auto"/>
            </w:tcBorders>
          </w:tcPr>
          <w:p w14:paraId="36BD357B" w14:textId="77777777" w:rsidR="00AE74B4" w:rsidRPr="000D67E4"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C7CAAF" w14:textId="26EEC50A" w:rsidR="00F86C19" w:rsidRPr="000D67E4" w:rsidRDefault="00F86C19" w:rsidP="00F86C19">
            <w:pPr>
              <w:ind w:left="432" w:hanging="432"/>
              <w:rPr>
                <w:rFonts w:cstheme="minorHAnsi"/>
                <w:color w:val="424242"/>
                <w:sz w:val="24"/>
                <w:szCs w:val="24"/>
                <w:shd w:val="clear" w:color="auto" w:fill="F9FAFB"/>
              </w:rPr>
            </w:pPr>
            <w:r w:rsidRPr="000D67E4">
              <w:rPr>
                <w:rFonts w:cstheme="minorHAnsi"/>
                <w:b/>
                <w:bCs/>
                <w:sz w:val="24"/>
                <w:szCs w:val="24"/>
                <w:u w:val="single"/>
              </w:rPr>
              <w:t xml:space="preserve">Hazing Prevention Lunch and Learn </w:t>
            </w:r>
            <w:r w:rsidRPr="000D67E4">
              <w:rPr>
                <w:rFonts w:cstheme="minorHAnsi"/>
                <w:color w:val="424242"/>
                <w:sz w:val="24"/>
                <w:szCs w:val="24"/>
                <w:shd w:val="clear" w:color="auto" w:fill="F9FAFB"/>
              </w:rPr>
              <w:t>Thursday, June 17 2021 at 12:00 PM</w:t>
            </w:r>
            <w:r w:rsidRPr="000D67E4">
              <w:rPr>
                <w:rFonts w:cstheme="minorHAnsi"/>
                <w:sz w:val="24"/>
                <w:szCs w:val="24"/>
              </w:rPr>
              <w:t xml:space="preserve"> </w:t>
            </w:r>
            <w:hyperlink r:id="rId8" w:history="1">
              <w:r w:rsidRPr="000D67E4">
                <w:rPr>
                  <w:rStyle w:val="Hyperlink"/>
                  <w:rFonts w:cstheme="minorHAnsi"/>
                  <w:sz w:val="24"/>
                  <w:szCs w:val="24"/>
                  <w:shd w:val="clear" w:color="auto" w:fill="F9FAFB"/>
                </w:rPr>
                <w:t>https://getinvolved.fgcu.edu/event/7116061</w:t>
              </w:r>
            </w:hyperlink>
          </w:p>
          <w:p w14:paraId="3051F98E" w14:textId="42B6176C" w:rsidR="00F86C19" w:rsidRPr="000D67E4" w:rsidRDefault="00F86C19" w:rsidP="00F86C19">
            <w:pPr>
              <w:rPr>
                <w:rFonts w:cstheme="minorHAnsi"/>
                <w:b/>
                <w:bCs/>
                <w:sz w:val="24"/>
                <w:szCs w:val="24"/>
                <w:u w:val="single"/>
              </w:rPr>
            </w:pPr>
            <w:r w:rsidRPr="000D67E4">
              <w:rPr>
                <w:rFonts w:cstheme="minorHAnsi"/>
                <w:b/>
                <w:bCs/>
                <w:sz w:val="24"/>
                <w:szCs w:val="24"/>
                <w:u w:val="single"/>
              </w:rPr>
              <w:t xml:space="preserve">MLD Center Juneteenth Experiences </w:t>
            </w:r>
          </w:p>
          <w:p w14:paraId="5EAD74C8" w14:textId="160DE94B" w:rsidR="00F86C19" w:rsidRPr="000D67E4" w:rsidRDefault="00F86C19" w:rsidP="00F86C19">
            <w:pPr>
              <w:rPr>
                <w:rFonts w:cstheme="minorHAnsi"/>
                <w:bCs/>
                <w:color w:val="000000"/>
                <w:sz w:val="24"/>
                <w:szCs w:val="24"/>
              </w:rPr>
            </w:pPr>
            <w:r w:rsidRPr="000D67E4">
              <w:rPr>
                <w:rFonts w:cstheme="minorHAnsi"/>
                <w:bCs/>
                <w:sz w:val="24"/>
                <w:szCs w:val="24"/>
              </w:rPr>
              <w:tab/>
            </w:r>
            <w:r w:rsidRPr="000D67E4">
              <w:rPr>
                <w:rFonts w:cstheme="minorHAnsi"/>
                <w:bCs/>
                <w:color w:val="000000"/>
                <w:sz w:val="24"/>
                <w:szCs w:val="24"/>
              </w:rPr>
              <w:t>2</w:t>
            </w:r>
            <w:r w:rsidRPr="000D67E4">
              <w:rPr>
                <w:rFonts w:cstheme="minorHAnsi"/>
                <w:bCs/>
                <w:color w:val="000000"/>
                <w:sz w:val="24"/>
                <w:szCs w:val="24"/>
                <w:vertAlign w:val="superscript"/>
              </w:rPr>
              <w:t>nd</w:t>
            </w:r>
            <w:r w:rsidRPr="000D67E4">
              <w:rPr>
                <w:rStyle w:val="apple-converted-space"/>
                <w:rFonts w:cstheme="minorHAnsi"/>
                <w:bCs/>
                <w:color w:val="000000"/>
                <w:sz w:val="24"/>
                <w:szCs w:val="24"/>
              </w:rPr>
              <w:t> </w:t>
            </w:r>
            <w:r w:rsidRPr="000D67E4">
              <w:rPr>
                <w:rFonts w:cstheme="minorHAnsi"/>
                <w:bCs/>
                <w:color w:val="000000"/>
                <w:sz w:val="24"/>
                <w:szCs w:val="24"/>
              </w:rPr>
              <w:t>Annual</w:t>
            </w:r>
            <w:r w:rsidRPr="000D67E4">
              <w:rPr>
                <w:rFonts w:cstheme="minorHAnsi"/>
                <w:color w:val="000000"/>
                <w:sz w:val="24"/>
                <w:szCs w:val="24"/>
              </w:rPr>
              <w:t xml:space="preserve"> </w:t>
            </w:r>
            <w:r w:rsidRPr="000D67E4">
              <w:rPr>
                <w:rFonts w:cstheme="minorHAnsi"/>
                <w:bCs/>
                <w:color w:val="000000"/>
                <w:sz w:val="24"/>
                <w:szCs w:val="24"/>
              </w:rPr>
              <w:t>Juneteenth Panel on Thursday, June 17</w:t>
            </w:r>
            <w:r w:rsidRPr="000D67E4">
              <w:rPr>
                <w:rFonts w:cstheme="minorHAnsi"/>
                <w:bCs/>
                <w:color w:val="000000"/>
                <w:sz w:val="24"/>
                <w:szCs w:val="24"/>
                <w:vertAlign w:val="superscript"/>
              </w:rPr>
              <w:t>th</w:t>
            </w:r>
            <w:r w:rsidRPr="000D67E4">
              <w:rPr>
                <w:rFonts w:cstheme="minorHAnsi"/>
                <w:bCs/>
                <w:color w:val="000000"/>
                <w:sz w:val="24"/>
                <w:szCs w:val="24"/>
              </w:rPr>
              <w:t>, 2021 1:00-2:30pm</w:t>
            </w:r>
          </w:p>
          <w:p w14:paraId="66A7ADCA" w14:textId="1C29A32B" w:rsidR="00F86C19" w:rsidRPr="000D67E4" w:rsidRDefault="00F86C19" w:rsidP="00F86C19">
            <w:pPr>
              <w:rPr>
                <w:rFonts w:cstheme="minorHAnsi"/>
                <w:bCs/>
                <w:color w:val="000000"/>
                <w:sz w:val="24"/>
                <w:szCs w:val="24"/>
              </w:rPr>
            </w:pPr>
            <w:r w:rsidRPr="000D67E4">
              <w:rPr>
                <w:rFonts w:cstheme="minorHAnsi"/>
                <w:bCs/>
                <w:sz w:val="24"/>
                <w:szCs w:val="24"/>
              </w:rPr>
              <w:tab/>
            </w:r>
            <w:r w:rsidRPr="000D67E4">
              <w:rPr>
                <w:rFonts w:cstheme="minorHAnsi"/>
                <w:color w:val="000000"/>
                <w:sz w:val="24"/>
                <w:szCs w:val="24"/>
              </w:rPr>
              <w:t xml:space="preserve">Juneteenth Cookout. This event will take place on </w:t>
            </w:r>
            <w:r w:rsidRPr="000D67E4">
              <w:rPr>
                <w:rFonts w:cstheme="minorHAnsi"/>
                <w:bCs/>
                <w:color w:val="000000"/>
                <w:sz w:val="24"/>
                <w:szCs w:val="24"/>
              </w:rPr>
              <w:t>Friday, June 18</w:t>
            </w:r>
            <w:r w:rsidRPr="000D67E4">
              <w:rPr>
                <w:rFonts w:cstheme="minorHAnsi"/>
                <w:bCs/>
                <w:color w:val="000000"/>
                <w:sz w:val="24"/>
                <w:szCs w:val="24"/>
                <w:vertAlign w:val="superscript"/>
              </w:rPr>
              <w:t>th</w:t>
            </w:r>
            <w:r w:rsidRPr="000D67E4">
              <w:rPr>
                <w:rFonts w:cstheme="minorHAnsi"/>
                <w:bCs/>
                <w:color w:val="000000"/>
                <w:sz w:val="24"/>
                <w:szCs w:val="24"/>
              </w:rPr>
              <w:t xml:space="preserve">, 2021 3:00-5:00pm on the </w:t>
            </w:r>
            <w:proofErr w:type="spellStart"/>
            <w:r w:rsidRPr="000D67E4">
              <w:rPr>
                <w:rFonts w:cstheme="minorHAnsi"/>
                <w:bCs/>
                <w:color w:val="000000"/>
                <w:sz w:val="24"/>
                <w:szCs w:val="24"/>
              </w:rPr>
              <w:t>SoVi</w:t>
            </w:r>
            <w:proofErr w:type="spellEnd"/>
            <w:r w:rsidRPr="000D67E4">
              <w:rPr>
                <w:rFonts w:cstheme="minorHAnsi"/>
                <w:bCs/>
                <w:color w:val="000000"/>
                <w:sz w:val="24"/>
                <w:szCs w:val="24"/>
              </w:rPr>
              <w:t xml:space="preserve"> Lawn </w:t>
            </w:r>
            <w:hyperlink r:id="rId9" w:history="1">
              <w:r w:rsidRPr="000D67E4">
                <w:rPr>
                  <w:rStyle w:val="Hyperlink"/>
                  <w:rFonts w:cstheme="minorHAnsi"/>
                  <w:bCs/>
                  <w:sz w:val="24"/>
                  <w:szCs w:val="24"/>
                </w:rPr>
                <w:t>https://fgcu.campuslabs.com/engage/submitter/form/step/1?Guid=3c8bc577-30bc-4bf4-b222-82e27e235bc3</w:t>
              </w:r>
            </w:hyperlink>
          </w:p>
          <w:p w14:paraId="13B976DE" w14:textId="0CB4EBD4" w:rsidR="00295317" w:rsidRPr="000D67E4" w:rsidRDefault="00295317" w:rsidP="003647C0">
            <w:pPr>
              <w:rPr>
                <w:rFonts w:cstheme="minorHAnsi"/>
                <w:sz w:val="24"/>
                <w:szCs w:val="24"/>
              </w:rPr>
            </w:pPr>
          </w:p>
        </w:tc>
      </w:tr>
      <w:tr w:rsidR="00F86C19" w:rsidRPr="000D67E4" w14:paraId="187B0687" w14:textId="77777777" w:rsidTr="00CD0D6C">
        <w:tc>
          <w:tcPr>
            <w:tcW w:w="643" w:type="pct"/>
            <w:tcBorders>
              <w:top w:val="single" w:sz="4" w:space="0" w:color="auto"/>
              <w:bottom w:val="single" w:sz="4" w:space="0" w:color="auto"/>
            </w:tcBorders>
          </w:tcPr>
          <w:p w14:paraId="0533991D" w14:textId="77777777" w:rsidR="00F86C19" w:rsidRPr="000D67E4" w:rsidRDefault="00F86C19"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27859AA5" w14:textId="77777777" w:rsidR="00F86C19" w:rsidRPr="000D67E4"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0D67E4" w:rsidRDefault="00F86C19" w:rsidP="00F86C19">
            <w:pPr>
              <w:ind w:left="432" w:hanging="432"/>
              <w:rPr>
                <w:rFonts w:cstheme="minorHAnsi"/>
                <w:b/>
                <w:bCs/>
                <w:sz w:val="24"/>
                <w:szCs w:val="24"/>
                <w:u w:val="single"/>
              </w:rPr>
            </w:pPr>
          </w:p>
        </w:tc>
      </w:tr>
    </w:tbl>
    <w:p w14:paraId="5CC91AF4" w14:textId="41580704" w:rsidR="00984AEF" w:rsidRPr="000D67E4" w:rsidRDefault="00984AEF" w:rsidP="0064679C">
      <w:pPr>
        <w:pStyle w:val="NoSpacing"/>
        <w:ind w:left="0" w:firstLine="0"/>
        <w:rPr>
          <w:rFonts w:cstheme="minorHAnsi"/>
          <w:sz w:val="24"/>
          <w:szCs w:val="24"/>
        </w:rPr>
      </w:pPr>
    </w:p>
    <w:p w14:paraId="2A1BD776" w14:textId="6F5B9B6C" w:rsidR="00631BE6" w:rsidRPr="000D67E4" w:rsidRDefault="00984AEF" w:rsidP="00F8637F">
      <w:pPr>
        <w:pStyle w:val="NoSpacing"/>
        <w:ind w:left="0" w:firstLine="0"/>
        <w:rPr>
          <w:rFonts w:cstheme="minorHAnsi"/>
          <w:sz w:val="24"/>
          <w:szCs w:val="24"/>
        </w:rPr>
      </w:pPr>
      <w:r w:rsidRPr="000D67E4">
        <w:rPr>
          <w:rFonts w:cstheme="minorHAnsi"/>
          <w:sz w:val="24"/>
          <w:szCs w:val="24"/>
        </w:rPr>
        <w:t>Next Meeting</w:t>
      </w:r>
      <w:r w:rsidR="0078273B" w:rsidRPr="000D67E4">
        <w:rPr>
          <w:rFonts w:cstheme="minorHAnsi"/>
          <w:sz w:val="24"/>
          <w:szCs w:val="24"/>
        </w:rPr>
        <w:t>:</w:t>
      </w:r>
      <w:r w:rsidR="00B03234" w:rsidRPr="000D67E4">
        <w:rPr>
          <w:rFonts w:cstheme="minorHAnsi"/>
          <w:sz w:val="24"/>
          <w:szCs w:val="24"/>
        </w:rPr>
        <w:t xml:space="preserve"> Ju</w:t>
      </w:r>
      <w:r w:rsidR="003647C0" w:rsidRPr="000D67E4">
        <w:rPr>
          <w:rFonts w:cstheme="minorHAnsi"/>
          <w:sz w:val="24"/>
          <w:szCs w:val="24"/>
        </w:rPr>
        <w:t>ly</w:t>
      </w:r>
      <w:r w:rsidR="00B03234" w:rsidRPr="000D67E4">
        <w:rPr>
          <w:rFonts w:cstheme="minorHAnsi"/>
          <w:sz w:val="24"/>
          <w:szCs w:val="24"/>
        </w:rPr>
        <w:t xml:space="preserve"> 1</w:t>
      </w:r>
      <w:r w:rsidR="003647C0" w:rsidRPr="000D67E4">
        <w:rPr>
          <w:rFonts w:cstheme="minorHAnsi"/>
          <w:sz w:val="24"/>
          <w:szCs w:val="24"/>
        </w:rPr>
        <w:t>6</w:t>
      </w:r>
      <w:r w:rsidR="00B03234" w:rsidRPr="000D67E4">
        <w:rPr>
          <w:rFonts w:cstheme="minorHAnsi"/>
          <w:sz w:val="24"/>
          <w:szCs w:val="24"/>
        </w:rPr>
        <w:t>t</w:t>
      </w:r>
      <w:r w:rsidR="0064679C" w:rsidRPr="000D67E4">
        <w:rPr>
          <w:rFonts w:cstheme="minorHAnsi"/>
          <w:sz w:val="24"/>
          <w:szCs w:val="24"/>
        </w:rPr>
        <w:t>h</w:t>
      </w:r>
      <w:r w:rsidR="0078273B" w:rsidRPr="000D67E4">
        <w:rPr>
          <w:rFonts w:cstheme="minorHAnsi"/>
          <w:sz w:val="24"/>
          <w:szCs w:val="24"/>
        </w:rPr>
        <w:t>,</w:t>
      </w:r>
      <w:r w:rsidR="00663C08" w:rsidRPr="000D67E4">
        <w:rPr>
          <w:rFonts w:cstheme="minorHAnsi"/>
          <w:sz w:val="24"/>
          <w:szCs w:val="24"/>
        </w:rPr>
        <w:t xml:space="preserve"> 202</w:t>
      </w:r>
      <w:r w:rsidR="000D0332" w:rsidRPr="000D67E4">
        <w:rPr>
          <w:rFonts w:cstheme="minorHAnsi"/>
          <w:sz w:val="24"/>
          <w:szCs w:val="24"/>
        </w:rPr>
        <w:t>1</w:t>
      </w:r>
      <w:r w:rsidR="0078273B" w:rsidRPr="000D67E4">
        <w:rPr>
          <w:rFonts w:cstheme="minorHAnsi"/>
          <w:sz w:val="24"/>
          <w:szCs w:val="24"/>
        </w:rPr>
        <w:t xml:space="preserve"> </w:t>
      </w:r>
      <w:r w:rsidR="00E37F31" w:rsidRPr="000D67E4">
        <w:rPr>
          <w:rFonts w:cstheme="minorHAnsi"/>
          <w:sz w:val="24"/>
          <w:szCs w:val="24"/>
        </w:rPr>
        <w:t>1</w:t>
      </w:r>
      <w:r w:rsidR="00F159AE" w:rsidRPr="000D67E4">
        <w:rPr>
          <w:rFonts w:cstheme="minorHAnsi"/>
          <w:sz w:val="24"/>
          <w:szCs w:val="24"/>
        </w:rPr>
        <w:t>2:30</w:t>
      </w:r>
      <w:r w:rsidR="00F8637F" w:rsidRPr="000D67E4">
        <w:rPr>
          <w:rFonts w:cstheme="minorHAnsi"/>
          <w:sz w:val="24"/>
          <w:szCs w:val="24"/>
        </w:rPr>
        <w:t xml:space="preserve"> </w:t>
      </w:r>
      <w:r w:rsidR="00EE5F29" w:rsidRPr="000D67E4">
        <w:rPr>
          <w:rFonts w:cstheme="minorHAnsi"/>
          <w:sz w:val="24"/>
          <w:szCs w:val="24"/>
        </w:rPr>
        <w:t>pm</w:t>
      </w:r>
      <w:r w:rsidR="00487A9C" w:rsidRPr="000D67E4">
        <w:rPr>
          <w:rFonts w:cstheme="minorHAnsi"/>
          <w:sz w:val="24"/>
          <w:szCs w:val="24"/>
        </w:rPr>
        <w:t xml:space="preserve"> </w:t>
      </w:r>
      <w:r w:rsidR="00CA368D" w:rsidRPr="000D67E4">
        <w:rPr>
          <w:rFonts w:cstheme="minorHAnsi"/>
          <w:sz w:val="24"/>
          <w:szCs w:val="24"/>
        </w:rPr>
        <w:t>on TEAMS</w:t>
      </w:r>
      <w:r w:rsidR="003248B5" w:rsidRPr="000D67E4">
        <w:rPr>
          <w:rFonts w:cstheme="minorHAnsi"/>
          <w:sz w:val="24"/>
          <w:szCs w:val="24"/>
        </w:rPr>
        <w:t>.</w:t>
      </w:r>
    </w:p>
    <w:p w14:paraId="09259506" w14:textId="77777777" w:rsidR="00D715CA" w:rsidRPr="000D67E4" w:rsidRDefault="00D715CA" w:rsidP="00FC25E0">
      <w:pPr>
        <w:pStyle w:val="NoSpacing"/>
        <w:rPr>
          <w:rFonts w:cstheme="minorHAnsi"/>
          <w:sz w:val="24"/>
          <w:szCs w:val="24"/>
        </w:rPr>
      </w:pPr>
    </w:p>
    <w:p w14:paraId="60E2EF54" w14:textId="7C55ED29" w:rsidR="00AB4EA0" w:rsidRPr="000D67E4" w:rsidRDefault="00487A9C" w:rsidP="000E271F">
      <w:pPr>
        <w:pStyle w:val="NoSpacing"/>
        <w:rPr>
          <w:rFonts w:cstheme="minorHAnsi"/>
          <w:sz w:val="24"/>
          <w:szCs w:val="24"/>
          <w:u w:val="single"/>
        </w:rPr>
      </w:pPr>
      <w:r w:rsidRPr="000D67E4">
        <w:rPr>
          <w:rFonts w:cstheme="minorHAnsi"/>
          <w:sz w:val="24"/>
          <w:szCs w:val="24"/>
        </w:rPr>
        <w:t xml:space="preserve">President </w:t>
      </w:r>
      <w:r w:rsidR="00C7632C" w:rsidRPr="000D67E4">
        <w:rPr>
          <w:rFonts w:cstheme="minorHAnsi"/>
          <w:sz w:val="24"/>
          <w:szCs w:val="24"/>
        </w:rPr>
        <w:t>adjourned the</w:t>
      </w:r>
      <w:r w:rsidR="00B04623" w:rsidRPr="000D67E4">
        <w:rPr>
          <w:rFonts w:cstheme="minorHAnsi"/>
          <w:sz w:val="24"/>
          <w:szCs w:val="24"/>
        </w:rPr>
        <w:t xml:space="preserve"> </w:t>
      </w:r>
      <w:r w:rsidR="006B4B83" w:rsidRPr="000D67E4">
        <w:rPr>
          <w:rFonts w:cstheme="minorHAnsi"/>
          <w:sz w:val="24"/>
          <w:szCs w:val="24"/>
        </w:rPr>
        <w:t xml:space="preserve">meeting </w:t>
      </w:r>
      <w:r w:rsidR="00C5275A" w:rsidRPr="000D67E4">
        <w:rPr>
          <w:rFonts w:cstheme="minorHAnsi"/>
          <w:sz w:val="24"/>
          <w:szCs w:val="24"/>
        </w:rPr>
        <w:t>at</w:t>
      </w:r>
      <w:r w:rsidR="00F159AE" w:rsidRPr="000D67E4">
        <w:rPr>
          <w:rFonts w:cstheme="minorHAnsi"/>
          <w:sz w:val="24"/>
          <w:szCs w:val="24"/>
        </w:rPr>
        <w:t xml:space="preserve"> </w:t>
      </w:r>
      <w:r w:rsidR="00AE74B4" w:rsidRPr="000D67E4">
        <w:rPr>
          <w:rFonts w:cstheme="minorHAnsi"/>
          <w:sz w:val="24"/>
          <w:szCs w:val="24"/>
        </w:rPr>
        <w:t>1:</w:t>
      </w:r>
      <w:r w:rsidR="00295317" w:rsidRPr="000D67E4">
        <w:rPr>
          <w:rFonts w:cstheme="minorHAnsi"/>
          <w:sz w:val="24"/>
          <w:szCs w:val="24"/>
        </w:rPr>
        <w:t>3</w:t>
      </w:r>
      <w:r w:rsidR="00F86C19" w:rsidRPr="000D67E4">
        <w:rPr>
          <w:rFonts w:cstheme="minorHAnsi"/>
          <w:sz w:val="24"/>
          <w:szCs w:val="24"/>
        </w:rPr>
        <w:t>6</w:t>
      </w:r>
      <w:r w:rsidR="00AE74B4" w:rsidRPr="000D67E4">
        <w:rPr>
          <w:rFonts w:cstheme="minorHAnsi"/>
          <w:sz w:val="24"/>
          <w:szCs w:val="24"/>
        </w:rPr>
        <w:t xml:space="preserve"> PM</w:t>
      </w:r>
    </w:p>
    <w:p w14:paraId="0FAFC123" w14:textId="3156BA67" w:rsidR="00EF3166" w:rsidRPr="000D67E4" w:rsidRDefault="00EF3166" w:rsidP="000E271F">
      <w:pPr>
        <w:pStyle w:val="NoSpacing"/>
        <w:rPr>
          <w:rFonts w:cstheme="minorHAnsi"/>
          <w:sz w:val="24"/>
          <w:szCs w:val="24"/>
        </w:rPr>
      </w:pPr>
      <w:r w:rsidRPr="000D67E4">
        <w:rPr>
          <w:rFonts w:cstheme="minorHAnsi"/>
          <w:sz w:val="24"/>
          <w:szCs w:val="24"/>
        </w:rPr>
        <w:t xml:space="preserve">Second: </w:t>
      </w:r>
      <w:r w:rsidR="00FE5487">
        <w:rPr>
          <w:rFonts w:cstheme="minorHAnsi"/>
          <w:sz w:val="24"/>
          <w:szCs w:val="24"/>
        </w:rPr>
        <w:t>Jessica</w:t>
      </w:r>
      <w:bookmarkStart w:id="0" w:name="_GoBack"/>
      <w:bookmarkEnd w:id="0"/>
    </w:p>
    <w:sectPr w:rsidR="00EF3166" w:rsidRPr="000D67E4"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D806AA" w:rsidRDefault="00D806AA" w:rsidP="0037238F">
      <w:r>
        <w:separator/>
      </w:r>
    </w:p>
  </w:endnote>
  <w:endnote w:type="continuationSeparator" w:id="0">
    <w:p w14:paraId="08B78131" w14:textId="77777777" w:rsidR="00D806AA" w:rsidRDefault="00D806AA"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D806AA" w:rsidRDefault="00D806AA" w:rsidP="0037238F">
      <w:r>
        <w:separator/>
      </w:r>
    </w:p>
  </w:footnote>
  <w:footnote w:type="continuationSeparator" w:id="0">
    <w:p w14:paraId="629D798E" w14:textId="77777777" w:rsidR="00D806AA" w:rsidRDefault="00D806AA"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6"/>
  </w:num>
  <w:num w:numId="4">
    <w:abstractNumId w:val="10"/>
  </w:num>
  <w:num w:numId="5">
    <w:abstractNumId w:val="13"/>
  </w:num>
  <w:num w:numId="6">
    <w:abstractNumId w:val="7"/>
  </w:num>
  <w:num w:numId="7">
    <w:abstractNumId w:val="1"/>
  </w:num>
  <w:num w:numId="8">
    <w:abstractNumId w:val="11"/>
  </w:num>
  <w:num w:numId="9">
    <w:abstractNumId w:val="5"/>
  </w:num>
  <w:num w:numId="10">
    <w:abstractNumId w:val="0"/>
  </w:num>
  <w:num w:numId="11">
    <w:abstractNumId w:val="4"/>
  </w:num>
  <w:num w:numId="12">
    <w:abstractNumId w:val="2"/>
  </w:num>
  <w:num w:numId="13">
    <w:abstractNumId w:val="14"/>
  </w:num>
  <w:num w:numId="14">
    <w:abstractNumId w:val="3"/>
  </w:num>
  <w:num w:numId="15">
    <w:abstractNumId w:val="8"/>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7C0"/>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969C6"/>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6D09"/>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599"/>
    <w:rsid w:val="00F33A72"/>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involved.fgcu.edu/event/7116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cu.campuslabs.com/engage/submitter/form/step/1?Guid=3c8bc577-30bc-4bf4-b222-82e27e235bc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7842-C540-41D9-8777-2D1ABD45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2021-06-17T19:48:00Z</dcterms:created>
  <dcterms:modified xsi:type="dcterms:W3CDTF">2021-06-17T19:48:00Z</dcterms:modified>
</cp:coreProperties>
</file>