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3822696"/>
    <w:bookmarkStart w:id="1" w:name="_GoBack"/>
    <w:bookmarkStart w:id="2" w:name="_MON_1668250259"/>
    <w:bookmarkEnd w:id="2"/>
    <w:p w14:paraId="31AD29E1" w14:textId="0500EE59" w:rsidR="00BD477C" w:rsidRDefault="00027F10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CD7B79">
        <w:rPr>
          <w:rFonts w:ascii="Times" w:hAnsi="Times"/>
          <w:noProof/>
          <w:sz w:val="24"/>
          <w:szCs w:val="24"/>
        </w:rPr>
        <w:object w:dxaOrig="9360" w:dyaOrig="12669" w14:anchorId="3FB10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468pt;height:633.6pt" o:ole="">
            <v:imagedata r:id="rId8" o:title=""/>
          </v:shape>
          <o:OLEObject Type="Embed" ProgID="Word.Document.12" ShapeID="_x0000_i1029" DrawAspect="Content" ObjectID="_1676716439" r:id="rId9">
            <o:FieldCodes>\s</o:FieldCodes>
          </o:OLEObject>
        </w:object>
      </w:r>
      <w:bookmarkEnd w:id="0"/>
      <w:bookmarkEnd w:id="1"/>
    </w:p>
    <w:p w14:paraId="5499F441" w14:textId="77777777" w:rsidR="00BD477C" w:rsidRDefault="00BD477C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3B2346C" w14:textId="5B2C7BE5" w:rsidR="00155609" w:rsidRPr="0059419A" w:rsidRDefault="00155609" w:rsidP="00926369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(prior date)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Vice President: Carolyn Greene</w:t>
      </w:r>
    </w:p>
    <w:p w14:paraId="0E804960" w14:textId="5F183AA2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</w:p>
    <w:p w14:paraId="6A8BAB75" w14:textId="2CFF742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Faculty Senate Liaison: Dr. James MacDonald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77777777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Alliance (BFSA) Liaison: Dakendo Michel</w:t>
      </w:r>
    </w:p>
    <w:p w14:paraId="4D7EEC4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28879CB9" w14:textId="4CEEBA8B" w:rsidR="000C7A85" w:rsidRP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264F5DF1" w14:textId="414A2DFD" w:rsidR="00FD208E" w:rsidRDefault="00FD208E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FD208E">
        <w:rPr>
          <w:rFonts w:ascii="Times" w:hAnsi="Times"/>
          <w:bCs/>
          <w:sz w:val="24"/>
          <w:szCs w:val="24"/>
        </w:rPr>
        <w:t>Officer Election</w:t>
      </w:r>
    </w:p>
    <w:p w14:paraId="67236092" w14:textId="27EF6701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 xml:space="preserve">Increasing Visibility Taskforce; Represented by </w:t>
      </w:r>
      <w:r w:rsidR="00466FEF" w:rsidRPr="007A38AA">
        <w:rPr>
          <w:rFonts w:ascii="Times" w:hAnsi="Times"/>
          <w:bCs/>
          <w:sz w:val="24"/>
          <w:szCs w:val="24"/>
        </w:rPr>
        <w:t>(</w:t>
      </w:r>
      <w:r w:rsidRPr="007A38AA">
        <w:rPr>
          <w:rFonts w:ascii="Times" w:hAnsi="Times"/>
          <w:bCs/>
          <w:sz w:val="24"/>
          <w:szCs w:val="24"/>
        </w:rPr>
        <w:t>Carolyn Greene)</w:t>
      </w:r>
    </w:p>
    <w:p w14:paraId="533CA37E" w14:textId="41745BB8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 xml:space="preserve">D&amp;I Taskforce; Represented </w:t>
      </w:r>
      <w:r w:rsidR="00FD208E">
        <w:rPr>
          <w:rFonts w:ascii="Times" w:hAnsi="Times"/>
          <w:bCs/>
          <w:sz w:val="24"/>
          <w:szCs w:val="24"/>
        </w:rPr>
        <w:t xml:space="preserve">by </w:t>
      </w:r>
    </w:p>
    <w:p w14:paraId="5A15817E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</w:p>
    <w:p w14:paraId="061593BF" w14:textId="4157A52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Elections; Represented by (Tracie Beck)</w:t>
      </w:r>
    </w:p>
    <w:p w14:paraId="33A662F7" w14:textId="5E3C8CE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Recognition; Represented by (Jaclyn Chastain &amp; Georgia Willis)</w:t>
      </w:r>
    </w:p>
    <w:p w14:paraId="63811F6D" w14:textId="77777777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Policies; Represented by (Miki </w:t>
      </w:r>
      <w:proofErr w:type="spellStart"/>
      <w:r w:rsidRPr="009F6B96">
        <w:rPr>
          <w:rFonts w:ascii="Times" w:hAnsi="Times"/>
          <w:bCs/>
          <w:sz w:val="24"/>
          <w:szCs w:val="24"/>
        </w:rPr>
        <w:t>Domjan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6B9F8D7C" w14:textId="4115276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SAC Professional Development Program;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5538B6D1" w14:textId="77777777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Events; Represented by (Amy Craig)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7777777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ADA Advisory;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2BD63CD1" w14:textId="1F47B343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Communicators; Represented by (Mary Larkin)</w:t>
      </w:r>
    </w:p>
    <w:p w14:paraId="54E7E9E7" w14:textId="506B305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Senate; Represented by (Charlotte Bingham)</w:t>
      </w:r>
    </w:p>
    <w:p w14:paraId="600523CC" w14:textId="41A3002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Aid; Represented by (Carolyn Greene)</w:t>
      </w:r>
    </w:p>
    <w:p w14:paraId="519B57C9" w14:textId="789B424F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Institutional Affairs; Represented by (Jennifer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Denike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36A9CE73" w14:textId="33ACE5A8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Parking Advisory; Represented by (Myles </w:t>
      </w:r>
      <w:proofErr w:type="spellStart"/>
      <w:r w:rsidRPr="009F6B96">
        <w:rPr>
          <w:rFonts w:ascii="Times" w:hAnsi="Times"/>
          <w:bCs/>
          <w:sz w:val="24"/>
          <w:szCs w:val="24"/>
        </w:rPr>
        <w:t>Kittleson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2B61EBC5" w14:textId="0417DDE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Sustainability and Resiliency Council; Represented by (Katarina </w:t>
      </w:r>
      <w:proofErr w:type="spellStart"/>
      <w:r w:rsidRPr="009F6B96">
        <w:rPr>
          <w:rFonts w:ascii="Times" w:hAnsi="Times"/>
          <w:bCs/>
          <w:sz w:val="24"/>
          <w:szCs w:val="24"/>
        </w:rPr>
        <w:t>Danks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1B93ADCD" w14:textId="7A07DD97" w:rsidR="009C31CE" w:rsidRPr="00B53DEA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0AE2E77" w14:textId="791E6713" w:rsidR="009C31CE" w:rsidRPr="009F6B96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Rebalancing Resources; Represented by (</w:t>
      </w:r>
      <w:r w:rsidR="007512CF" w:rsidRPr="009F6B96">
        <w:rPr>
          <w:rFonts w:ascii="Times" w:hAnsi="Times"/>
          <w:bCs/>
          <w:sz w:val="24"/>
          <w:szCs w:val="24"/>
        </w:rPr>
        <w:t>Andrew Blatter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3E043B3" w14:textId="36B88F02" w:rsidR="009C31CE" w:rsidRPr="001349DD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FGCU Values and Actions; Represented by (Charlotte Bingham)</w:t>
      </w:r>
    </w:p>
    <w:p w14:paraId="088E1CF2" w14:textId="46039C97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Inclusion; Represented by (Charlotte Bingham)</w:t>
      </w:r>
    </w:p>
    <w:p w14:paraId="6E1905B5" w14:textId="7518E07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Athletic; Represented by (Lauren Strunk)</w:t>
      </w:r>
    </w:p>
    <w:p w14:paraId="689F36AA" w14:textId="3A29E2D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Parking Citations Appeals; Represented by (Georgia Willis)</w:t>
      </w:r>
    </w:p>
    <w:p w14:paraId="71B69F59" w14:textId="08CEAA9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Sick Leave Pool; Represented by (Jennifer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Denike</w:t>
      </w:r>
      <w:proofErr w:type="spellEnd"/>
      <w:r w:rsidRPr="009F6B96">
        <w:rPr>
          <w:rFonts w:ascii="Times" w:hAnsi="Times"/>
          <w:bCs/>
          <w:sz w:val="24"/>
          <w:szCs w:val="24"/>
        </w:rPr>
        <w:t xml:space="preserve">, Jennifer </w:t>
      </w:r>
      <w:proofErr w:type="spellStart"/>
      <w:r w:rsidRPr="009F6B96">
        <w:rPr>
          <w:rFonts w:ascii="Times" w:hAnsi="Times"/>
          <w:bCs/>
          <w:sz w:val="24"/>
          <w:szCs w:val="24"/>
        </w:rPr>
        <w:t>Fulwider</w:t>
      </w:r>
      <w:proofErr w:type="spellEnd"/>
      <w:r w:rsidRPr="009F6B96">
        <w:rPr>
          <w:rFonts w:ascii="Times" w:hAnsi="Times"/>
          <w:bCs/>
          <w:sz w:val="24"/>
          <w:szCs w:val="24"/>
        </w:rPr>
        <w:t>, Allison Bryant)</w:t>
      </w:r>
    </w:p>
    <w:p w14:paraId="162E91B2" w14:textId="45791B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 xml:space="preserve">Title IX; Represented by (Myles </w:t>
      </w:r>
      <w:proofErr w:type="spellStart"/>
      <w:r w:rsidRPr="009F6B96">
        <w:rPr>
          <w:rFonts w:ascii="Times" w:hAnsi="Times"/>
          <w:bCs/>
          <w:sz w:val="24"/>
          <w:szCs w:val="24"/>
        </w:rPr>
        <w:t>Kittleson</w:t>
      </w:r>
      <w:proofErr w:type="spellEnd"/>
      <w:r w:rsidRPr="009F6B96">
        <w:rPr>
          <w:rFonts w:ascii="Times" w:hAnsi="Times"/>
          <w:bCs/>
          <w:sz w:val="24"/>
          <w:szCs w:val="24"/>
        </w:rPr>
        <w:t>)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30846A1E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3CC40AD3" w14:textId="0675EB9B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>Next Meeting: Friday,</w:t>
      </w:r>
      <w:r w:rsidR="00FD208E">
        <w:rPr>
          <w:rFonts w:ascii="Times" w:hAnsi="Times"/>
          <w:b/>
          <w:bCs/>
          <w:sz w:val="24"/>
          <w:szCs w:val="24"/>
        </w:rPr>
        <w:t xml:space="preserve"> April</w:t>
      </w:r>
      <w:r w:rsidR="009F6B96">
        <w:rPr>
          <w:rFonts w:ascii="Times" w:hAnsi="Times"/>
          <w:b/>
          <w:bCs/>
          <w:sz w:val="24"/>
          <w:szCs w:val="24"/>
        </w:rPr>
        <w:t xml:space="preserve"> 1</w:t>
      </w:r>
      <w:r w:rsidR="00FD208E">
        <w:rPr>
          <w:rFonts w:ascii="Times" w:hAnsi="Times"/>
          <w:b/>
          <w:bCs/>
          <w:sz w:val="24"/>
          <w:szCs w:val="24"/>
        </w:rPr>
        <w:t>6</w:t>
      </w:r>
      <w:r w:rsidR="007927CF" w:rsidRPr="007927CF">
        <w:rPr>
          <w:rFonts w:ascii="Times" w:hAnsi="Times"/>
          <w:b/>
          <w:bCs/>
          <w:sz w:val="24"/>
          <w:szCs w:val="24"/>
        </w:rPr>
        <w:t>th</w:t>
      </w:r>
      <w:r w:rsidR="00FD3583">
        <w:rPr>
          <w:rFonts w:ascii="Times" w:hAnsi="Times"/>
          <w:b/>
          <w:bCs/>
          <w:sz w:val="24"/>
          <w:szCs w:val="24"/>
        </w:rPr>
        <w:t>, 2021</w:t>
      </w: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46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6C24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F66AF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696"/>
    <w:rsid w:val="00695B61"/>
    <w:rsid w:val="006961F8"/>
    <w:rsid w:val="006A2959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4662-64AC-4104-BD8C-1EC6BD54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Drummond, Jessica</cp:lastModifiedBy>
  <cp:revision>3</cp:revision>
  <cp:lastPrinted>2020-03-05T17:58:00Z</cp:lastPrinted>
  <dcterms:created xsi:type="dcterms:W3CDTF">2021-03-08T18:47:00Z</dcterms:created>
  <dcterms:modified xsi:type="dcterms:W3CDTF">2021-03-08T18:47:00Z</dcterms:modified>
</cp:coreProperties>
</file>